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234" w:rsidRPr="00D93D95" w:rsidRDefault="00627234" w:rsidP="00D93D95">
      <w:pPr>
        <w:spacing w:before="120" w:after="0" w:line="240" w:lineRule="auto"/>
        <w:jc w:val="center"/>
        <w:rPr>
          <w:rFonts w:ascii="Times New Roman" w:hAnsi="Times New Roman" w:cs="Times New Roman"/>
          <w:b/>
        </w:rPr>
      </w:pPr>
      <w:bookmarkStart w:id="0" w:name="_GoBack"/>
      <w:bookmarkEnd w:id="0"/>
      <w:r w:rsidRPr="00D93D95">
        <w:rPr>
          <w:rFonts w:ascii="Times New Roman" w:hAnsi="Times New Roman" w:cs="Times New Roman"/>
          <w:b/>
        </w:rPr>
        <w:t>BẢNG TỔNG HỢP Ý KIẾN GÓP Ý</w:t>
      </w:r>
      <w:r w:rsidR="0029527C">
        <w:rPr>
          <w:rFonts w:ascii="Times New Roman" w:hAnsi="Times New Roman" w:cs="Times New Roman"/>
          <w:b/>
        </w:rPr>
        <w:t xml:space="preserve"> CÁC BỆNH VIỆN</w:t>
      </w:r>
    </w:p>
    <w:p w:rsidR="00627234" w:rsidRDefault="00627234" w:rsidP="00D93D95">
      <w:pPr>
        <w:spacing w:before="120" w:after="0" w:line="240" w:lineRule="auto"/>
        <w:jc w:val="center"/>
        <w:rPr>
          <w:rFonts w:ascii="Times New Roman" w:hAnsi="Times New Roman" w:cs="Times New Roman"/>
          <w:b/>
        </w:rPr>
      </w:pPr>
      <w:r w:rsidRPr="00D93D95">
        <w:rPr>
          <w:rFonts w:ascii="Times New Roman" w:hAnsi="Times New Roman" w:cs="Times New Roman"/>
          <w:b/>
        </w:rPr>
        <w:t>DỰ THẢO NGHỊ ĐỊNH QUY ĐỊNH VỀ TỔ CHỨC, HOẠT ĐỘNG DƯỢC LÂM SÀNG CỦA CƠ SỞ KHÁM BỆNH, CHỮA BỆNH</w:t>
      </w:r>
    </w:p>
    <w:p w:rsidR="00A459DE" w:rsidRDefault="00A459DE" w:rsidP="00D93D95">
      <w:pPr>
        <w:spacing w:before="120" w:after="0" w:line="240" w:lineRule="auto"/>
        <w:jc w:val="center"/>
        <w:rPr>
          <w:rFonts w:ascii="Times New Roman" w:hAnsi="Times New Roman" w:cs="Times New Roman"/>
          <w:b/>
        </w:rPr>
      </w:pPr>
    </w:p>
    <w:p w:rsidR="00A459DE" w:rsidRPr="00576F7C" w:rsidRDefault="00A459DE" w:rsidP="00A63B4F">
      <w:pPr>
        <w:spacing w:after="0" w:line="240" w:lineRule="auto"/>
        <w:rPr>
          <w:rFonts w:ascii="Times New Roman" w:hAnsi="Times New Roman" w:cs="Times New Roman"/>
          <w:b/>
        </w:rPr>
      </w:pPr>
      <w:r w:rsidRPr="00576F7C">
        <w:rPr>
          <w:rFonts w:ascii="Times New Roman" w:hAnsi="Times New Roman" w:cs="Times New Roman"/>
          <w:b/>
        </w:rPr>
        <w:t>Số ý kiến góp ý:</w:t>
      </w:r>
    </w:p>
    <w:p w:rsidR="00A459DE" w:rsidRPr="00576F7C" w:rsidRDefault="00A459DE" w:rsidP="00A63B4F">
      <w:pPr>
        <w:pStyle w:val="ListParagraph"/>
        <w:numPr>
          <w:ilvl w:val="0"/>
          <w:numId w:val="5"/>
        </w:numPr>
        <w:ind w:left="567" w:hanging="207"/>
        <w:contextualSpacing w:val="0"/>
        <w:rPr>
          <w:b/>
          <w:sz w:val="22"/>
          <w:szCs w:val="22"/>
        </w:rPr>
      </w:pPr>
      <w:r w:rsidRPr="00576F7C">
        <w:rPr>
          <w:b/>
          <w:sz w:val="22"/>
          <w:szCs w:val="22"/>
        </w:rPr>
        <w:t>Bệnh viện: 19</w:t>
      </w:r>
      <w:r w:rsidR="005779DE">
        <w:rPr>
          <w:b/>
          <w:sz w:val="22"/>
          <w:szCs w:val="22"/>
        </w:rPr>
        <w:t>/123 bệnh viện xin ý kiến</w:t>
      </w:r>
    </w:p>
    <w:p w:rsidR="00BC0DD3" w:rsidRPr="00576F7C" w:rsidRDefault="00BC0DD3" w:rsidP="00576F7C">
      <w:pPr>
        <w:spacing w:after="0" w:line="240" w:lineRule="auto"/>
        <w:rPr>
          <w:b/>
        </w:rPr>
      </w:pPr>
      <w:r w:rsidRPr="00576F7C">
        <w:rPr>
          <w:rFonts w:ascii="Times New Roman" w:hAnsi="Times New Roman" w:cs="Times New Roman"/>
          <w:b/>
        </w:rPr>
        <w:t>Số ý kiến tiếp thu, giải trình:</w:t>
      </w:r>
    </w:p>
    <w:p w:rsidR="00BC0DD3" w:rsidRPr="00576F7C" w:rsidRDefault="00BC0DD3" w:rsidP="00576F7C">
      <w:pPr>
        <w:spacing w:after="0" w:line="240" w:lineRule="auto"/>
        <w:ind w:firstLine="284"/>
        <w:rPr>
          <w:b/>
        </w:rPr>
      </w:pPr>
      <w:r w:rsidRPr="00576F7C">
        <w:rPr>
          <w:rFonts w:ascii="Times New Roman" w:hAnsi="Times New Roman" w:cs="Times New Roman"/>
          <w:b/>
        </w:rPr>
        <w:t xml:space="preserve">- Số ý kiến tiếp thu: </w:t>
      </w:r>
      <w:r w:rsidR="0042231A">
        <w:rPr>
          <w:rFonts w:ascii="Times New Roman" w:hAnsi="Times New Roman" w:cs="Times New Roman"/>
          <w:b/>
        </w:rPr>
        <w:t>11/25</w:t>
      </w:r>
    </w:p>
    <w:p w:rsidR="00BC0DD3" w:rsidRPr="00576F7C" w:rsidRDefault="00BC0DD3" w:rsidP="00576F7C">
      <w:pPr>
        <w:spacing w:after="0" w:line="240" w:lineRule="auto"/>
        <w:ind w:firstLine="284"/>
        <w:rPr>
          <w:b/>
        </w:rPr>
      </w:pPr>
      <w:r w:rsidRPr="00576F7C">
        <w:rPr>
          <w:rFonts w:ascii="Times New Roman" w:hAnsi="Times New Roman" w:cs="Times New Roman"/>
          <w:b/>
        </w:rPr>
        <w:t xml:space="preserve">- Số ý kiến giải trình: </w:t>
      </w:r>
      <w:r w:rsidR="0042231A">
        <w:rPr>
          <w:rFonts w:ascii="Times New Roman" w:hAnsi="Times New Roman" w:cs="Times New Roman"/>
          <w:b/>
        </w:rPr>
        <w:t>14/25</w:t>
      </w:r>
    </w:p>
    <w:p w:rsidR="00627234" w:rsidRPr="00D93D95" w:rsidRDefault="00627234" w:rsidP="00D93D95">
      <w:pPr>
        <w:spacing w:before="120" w:after="0" w:line="240" w:lineRule="auto"/>
        <w:jc w:val="center"/>
        <w:rPr>
          <w:rFonts w:ascii="Times New Roman" w:hAnsi="Times New Roman" w:cs="Times New Roman"/>
          <w:b/>
        </w:rPr>
      </w:pPr>
    </w:p>
    <w:tbl>
      <w:tblPr>
        <w:tblW w:w="15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61"/>
        <w:gridCol w:w="3717"/>
        <w:gridCol w:w="45"/>
        <w:gridCol w:w="4715"/>
        <w:gridCol w:w="44"/>
        <w:gridCol w:w="1739"/>
        <w:gridCol w:w="43"/>
        <w:gridCol w:w="3916"/>
        <w:gridCol w:w="70"/>
      </w:tblGrid>
      <w:tr w:rsidR="00D8280E" w:rsidRPr="009E4969" w:rsidTr="00576F7C">
        <w:trPr>
          <w:trHeight w:val="570"/>
          <w:jc w:val="center"/>
        </w:trPr>
        <w:tc>
          <w:tcPr>
            <w:tcW w:w="1302" w:type="dxa"/>
            <w:gridSpan w:val="2"/>
            <w:shd w:val="clear" w:color="auto" w:fill="auto"/>
            <w:hideMark/>
          </w:tcPr>
          <w:p w:rsidR="00D8280E" w:rsidRPr="009E4969" w:rsidRDefault="00D8280E" w:rsidP="005C7C1A">
            <w:pPr>
              <w:spacing w:after="0" w:line="240" w:lineRule="auto"/>
              <w:jc w:val="center"/>
              <w:rPr>
                <w:rFonts w:ascii="Times New Roman" w:eastAsia="Times New Roman" w:hAnsi="Times New Roman" w:cs="Times New Roman"/>
                <w:b/>
                <w:bCs/>
                <w:color w:val="000000"/>
              </w:rPr>
            </w:pPr>
            <w:r w:rsidRPr="009E4969">
              <w:rPr>
                <w:rFonts w:ascii="Times New Roman" w:eastAsia="Times New Roman" w:hAnsi="Times New Roman" w:cs="Times New Roman"/>
                <w:b/>
                <w:bCs/>
                <w:color w:val="000000"/>
              </w:rPr>
              <w:t>Điều, Khoản</w:t>
            </w:r>
          </w:p>
        </w:tc>
        <w:tc>
          <w:tcPr>
            <w:tcW w:w="3762" w:type="dxa"/>
            <w:gridSpan w:val="2"/>
            <w:shd w:val="clear" w:color="auto" w:fill="auto"/>
            <w:hideMark/>
          </w:tcPr>
          <w:p w:rsidR="00D8280E" w:rsidRPr="009E4969" w:rsidRDefault="00D8280E" w:rsidP="005C7C1A">
            <w:pPr>
              <w:spacing w:after="0" w:line="240" w:lineRule="auto"/>
              <w:jc w:val="center"/>
              <w:rPr>
                <w:rFonts w:ascii="Times New Roman" w:eastAsia="Times New Roman" w:hAnsi="Times New Roman" w:cs="Times New Roman"/>
                <w:b/>
                <w:bCs/>
                <w:color w:val="000000"/>
              </w:rPr>
            </w:pPr>
            <w:r w:rsidRPr="009E4969">
              <w:rPr>
                <w:rFonts w:ascii="Times New Roman" w:eastAsia="Times New Roman" w:hAnsi="Times New Roman" w:cs="Times New Roman"/>
                <w:b/>
                <w:bCs/>
                <w:color w:val="000000"/>
              </w:rPr>
              <w:t>Nội dung dự thảo NĐ</w:t>
            </w:r>
          </w:p>
        </w:tc>
        <w:tc>
          <w:tcPr>
            <w:tcW w:w="4759" w:type="dxa"/>
            <w:gridSpan w:val="2"/>
            <w:shd w:val="clear" w:color="auto" w:fill="auto"/>
            <w:hideMark/>
          </w:tcPr>
          <w:p w:rsidR="00D8280E" w:rsidRPr="009E4969" w:rsidRDefault="00D8280E" w:rsidP="005C7C1A">
            <w:pPr>
              <w:spacing w:after="0" w:line="240" w:lineRule="auto"/>
              <w:jc w:val="center"/>
              <w:rPr>
                <w:rFonts w:ascii="Times New Roman" w:eastAsia="Times New Roman" w:hAnsi="Times New Roman" w:cs="Times New Roman"/>
                <w:b/>
                <w:bCs/>
                <w:color w:val="000000"/>
              </w:rPr>
            </w:pPr>
            <w:r w:rsidRPr="009E4969">
              <w:rPr>
                <w:rFonts w:ascii="Times New Roman" w:eastAsia="Times New Roman" w:hAnsi="Times New Roman" w:cs="Times New Roman"/>
                <w:b/>
                <w:bCs/>
                <w:color w:val="000000"/>
              </w:rPr>
              <w:t>Nội dung góp ý</w:t>
            </w:r>
          </w:p>
        </w:tc>
        <w:tc>
          <w:tcPr>
            <w:tcW w:w="1782" w:type="dxa"/>
            <w:gridSpan w:val="2"/>
            <w:shd w:val="clear" w:color="auto" w:fill="auto"/>
            <w:hideMark/>
          </w:tcPr>
          <w:p w:rsidR="00D8280E" w:rsidRPr="009E4969" w:rsidRDefault="00D8280E" w:rsidP="005C7C1A">
            <w:pPr>
              <w:spacing w:after="0" w:line="240" w:lineRule="auto"/>
              <w:jc w:val="center"/>
              <w:rPr>
                <w:rFonts w:ascii="Times New Roman" w:eastAsia="Times New Roman" w:hAnsi="Times New Roman" w:cs="Times New Roman"/>
                <w:b/>
                <w:bCs/>
                <w:color w:val="000000"/>
              </w:rPr>
            </w:pPr>
            <w:r w:rsidRPr="009E4969">
              <w:rPr>
                <w:rFonts w:ascii="Times New Roman" w:eastAsia="Times New Roman" w:hAnsi="Times New Roman" w:cs="Times New Roman"/>
                <w:b/>
                <w:bCs/>
                <w:color w:val="000000"/>
              </w:rPr>
              <w:t>Đơn vị góp ý</w:t>
            </w:r>
          </w:p>
        </w:tc>
        <w:tc>
          <w:tcPr>
            <w:tcW w:w="3986" w:type="dxa"/>
            <w:gridSpan w:val="2"/>
            <w:shd w:val="clear" w:color="auto" w:fill="auto"/>
            <w:hideMark/>
          </w:tcPr>
          <w:p w:rsidR="00D8280E" w:rsidRPr="009E4969" w:rsidRDefault="00D8280E" w:rsidP="005C7C1A">
            <w:pPr>
              <w:spacing w:after="0" w:line="240" w:lineRule="auto"/>
              <w:jc w:val="center"/>
              <w:rPr>
                <w:rFonts w:ascii="Times New Roman" w:eastAsia="Times New Roman" w:hAnsi="Times New Roman" w:cs="Times New Roman"/>
                <w:b/>
                <w:bCs/>
                <w:color w:val="000000"/>
              </w:rPr>
            </w:pPr>
            <w:r w:rsidRPr="009E4969">
              <w:rPr>
                <w:rFonts w:ascii="Times New Roman" w:eastAsia="Times New Roman" w:hAnsi="Times New Roman" w:cs="Times New Roman"/>
                <w:b/>
                <w:bCs/>
                <w:color w:val="000000"/>
              </w:rPr>
              <w:t>Tiếp thu/Không tiếp thu</w:t>
            </w:r>
          </w:p>
        </w:tc>
      </w:tr>
      <w:tr w:rsidR="00D8280E" w:rsidRPr="009E4969" w:rsidTr="00576F7C">
        <w:trPr>
          <w:trHeight w:val="2896"/>
          <w:jc w:val="center"/>
        </w:trPr>
        <w:tc>
          <w:tcPr>
            <w:tcW w:w="1302" w:type="dxa"/>
            <w:gridSpan w:val="2"/>
            <w:shd w:val="clear" w:color="auto" w:fill="auto"/>
            <w:hideMark/>
          </w:tcPr>
          <w:p w:rsidR="00D8280E" w:rsidRPr="009E4969" w:rsidRDefault="00D8280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b/>
                <w:bCs/>
                <w:color w:val="000000"/>
              </w:rPr>
              <w:t>Điều 4</w:t>
            </w:r>
            <w:r w:rsidRPr="009E4969">
              <w:rPr>
                <w:rFonts w:ascii="Times New Roman" w:eastAsia="Times New Roman" w:hAnsi="Times New Roman" w:cs="Times New Roman"/>
                <w:color w:val="000000"/>
              </w:rPr>
              <w:t xml:space="preserve"> Khoản 1</w:t>
            </w:r>
          </w:p>
        </w:tc>
        <w:tc>
          <w:tcPr>
            <w:tcW w:w="3762" w:type="dxa"/>
            <w:gridSpan w:val="2"/>
            <w:shd w:val="clear" w:color="auto" w:fill="auto"/>
            <w:hideMark/>
          </w:tcPr>
          <w:p w:rsidR="00D8280E" w:rsidRPr="009E4969" w:rsidRDefault="00D8280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1. Vị trí, chức năng</w:t>
            </w:r>
            <w:r w:rsidRPr="009E4969">
              <w:rPr>
                <w:rFonts w:ascii="Times New Roman" w:eastAsia="Times New Roman" w:hAnsi="Times New Roman" w:cs="Times New Roman"/>
                <w:color w:val="000000"/>
              </w:rPr>
              <w:br/>
              <w:t>a) Khoa Dược của cơ sở khám bệnh,</w:t>
            </w:r>
            <w:r w:rsidR="005779DE">
              <w:rPr>
                <w:rFonts w:ascii="Times New Roman" w:eastAsia="Times New Roman" w:hAnsi="Times New Roman" w:cs="Times New Roman"/>
                <w:color w:val="000000"/>
              </w:rPr>
              <w:t xml:space="preserve"> </w:t>
            </w:r>
            <w:r w:rsidRPr="009E4969">
              <w:rPr>
                <w:rFonts w:ascii="Times New Roman" w:eastAsia="Times New Roman" w:hAnsi="Times New Roman" w:cs="Times New Roman"/>
                <w:color w:val="000000"/>
              </w:rPr>
              <w:t>chữa bệnh có nhiệm vụ tổ chức và thực hiện các hoạt động dược lâm sàng tại cơ sở</w:t>
            </w:r>
            <w:r w:rsidR="000F4CD9">
              <w:rPr>
                <w:rFonts w:ascii="Times New Roman" w:eastAsia="Times New Roman" w:hAnsi="Times New Roman" w:cs="Times New Roman"/>
                <w:color w:val="000000"/>
              </w:rPr>
              <w:t xml:space="preserve"> </w:t>
            </w:r>
            <w:r w:rsidRPr="009E4969">
              <w:rPr>
                <w:rFonts w:ascii="Times New Roman" w:eastAsia="Times New Roman" w:hAnsi="Times New Roman" w:cs="Times New Roman"/>
                <w:color w:val="000000"/>
              </w:rPr>
              <w:t>để phục vụ bệnh nhân nội trú.</w:t>
            </w:r>
            <w:r w:rsidRPr="009E4969">
              <w:rPr>
                <w:rFonts w:ascii="Times New Roman" w:eastAsia="Times New Roman" w:hAnsi="Times New Roman" w:cs="Times New Roman"/>
                <w:color w:val="000000"/>
              </w:rPr>
              <w:br/>
              <w:t>b) Nhà thuốc trong khuôn viên cơ sơ khám bệnh, chữa bệnh (nếu cơ sở khám bệnh, chữa bệnh có tổ chức nhà thuốc) có nhiệm vụ tổ chức và thực hiện các hoạt động dược lâm sàng tại nhà thuốc để phục vụ bệnh nhân ngoại trú.</w:t>
            </w:r>
          </w:p>
        </w:tc>
        <w:tc>
          <w:tcPr>
            <w:tcW w:w="4759" w:type="dxa"/>
            <w:gridSpan w:val="2"/>
            <w:shd w:val="clear" w:color="auto" w:fill="auto"/>
            <w:hideMark/>
          </w:tcPr>
          <w:p w:rsidR="00D8280E" w:rsidRPr="009E4969" w:rsidRDefault="00D8280E" w:rsidP="00AB7B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Đề nghị sửa đổi thành "Cơ sở khám, chữa bệnh có nhiệm vụ tổ chức và thực hiện các hoạt động dược lâm sàng để phục vụ bệnh nh</w:t>
            </w:r>
            <w:r w:rsidR="00460708">
              <w:rPr>
                <w:rFonts w:ascii="Times New Roman" w:eastAsia="Times New Roman" w:hAnsi="Times New Roman" w:cs="Times New Roman"/>
                <w:color w:val="000000"/>
              </w:rPr>
              <w:t>â</w:t>
            </w:r>
            <w:r w:rsidRPr="009E4969">
              <w:rPr>
                <w:rFonts w:ascii="Times New Roman" w:eastAsia="Times New Roman" w:hAnsi="Times New Roman" w:cs="Times New Roman"/>
                <w:color w:val="000000"/>
              </w:rPr>
              <w:t>n nội trú, ngoại trú</w:t>
            </w:r>
          </w:p>
        </w:tc>
        <w:tc>
          <w:tcPr>
            <w:tcW w:w="1782" w:type="dxa"/>
            <w:gridSpan w:val="2"/>
            <w:shd w:val="clear" w:color="auto" w:fill="auto"/>
            <w:hideMark/>
          </w:tcPr>
          <w:p w:rsidR="00D8280E" w:rsidRPr="009E4969" w:rsidRDefault="00D8280E">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br/>
              <w:t>BV Huyết học truyền máu</w:t>
            </w:r>
            <w:r w:rsidRPr="009E4969">
              <w:rPr>
                <w:rFonts w:ascii="Times New Roman" w:eastAsia="Times New Roman" w:hAnsi="Times New Roman" w:cs="Times New Roman"/>
                <w:color w:val="000000"/>
              </w:rPr>
              <w:br/>
            </w:r>
          </w:p>
        </w:tc>
        <w:tc>
          <w:tcPr>
            <w:tcW w:w="3986" w:type="dxa"/>
            <w:gridSpan w:val="2"/>
            <w:shd w:val="clear" w:color="auto" w:fill="auto"/>
            <w:hideMark/>
          </w:tcPr>
          <w:p w:rsidR="00D8280E" w:rsidRPr="009E4969" w:rsidRDefault="00D8280E">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Nhất trí t</w:t>
            </w:r>
            <w:r w:rsidRPr="009E4969">
              <w:rPr>
                <w:rFonts w:ascii="Times New Roman" w:eastAsia="Times New Roman" w:hAnsi="Times New Roman" w:cs="Times New Roman"/>
                <w:color w:val="000000"/>
              </w:rPr>
              <w:t>iếp thu</w:t>
            </w:r>
            <w:r w:rsidR="005779DE">
              <w:rPr>
                <w:rFonts w:ascii="Times New Roman" w:eastAsia="Times New Roman" w:hAnsi="Times New Roman" w:cs="Times New Roman"/>
                <w:color w:val="000000"/>
              </w:rPr>
              <w:t xml:space="preserve">, bổ sung Điểm a Khoản 1 Điều </w:t>
            </w:r>
            <w:r w:rsidR="00CD2AEF">
              <w:rPr>
                <w:rFonts w:ascii="Times New Roman" w:eastAsia="Times New Roman" w:hAnsi="Times New Roman" w:cs="Times New Roman"/>
                <w:color w:val="000000"/>
              </w:rPr>
              <w:t>7</w:t>
            </w:r>
            <w:r w:rsidR="005779DE">
              <w:rPr>
                <w:rFonts w:ascii="Times New Roman" w:eastAsia="Times New Roman" w:hAnsi="Times New Roman" w:cs="Times New Roman"/>
                <w:color w:val="000000"/>
              </w:rPr>
              <w:t xml:space="preserve"> Dự thảo NĐ</w:t>
            </w:r>
          </w:p>
        </w:tc>
      </w:tr>
      <w:tr w:rsidR="00D8280E" w:rsidRPr="009E4969" w:rsidTr="00576F7C">
        <w:trPr>
          <w:trHeight w:val="1406"/>
          <w:jc w:val="center"/>
        </w:trPr>
        <w:tc>
          <w:tcPr>
            <w:tcW w:w="1302" w:type="dxa"/>
            <w:gridSpan w:val="2"/>
            <w:shd w:val="clear" w:color="auto" w:fill="auto"/>
            <w:hideMark/>
          </w:tcPr>
          <w:p w:rsidR="00D8280E" w:rsidRPr="009E4969" w:rsidRDefault="00D8280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 </w:t>
            </w:r>
          </w:p>
        </w:tc>
        <w:tc>
          <w:tcPr>
            <w:tcW w:w="3762" w:type="dxa"/>
            <w:gridSpan w:val="2"/>
            <w:shd w:val="clear" w:color="auto" w:fill="auto"/>
            <w:hideMark/>
          </w:tcPr>
          <w:p w:rsidR="00D8280E" w:rsidRPr="009E4969" w:rsidRDefault="00D8280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 </w:t>
            </w:r>
          </w:p>
        </w:tc>
        <w:tc>
          <w:tcPr>
            <w:tcW w:w="4759" w:type="dxa"/>
            <w:gridSpan w:val="2"/>
            <w:shd w:val="clear" w:color="auto" w:fill="auto"/>
            <w:hideMark/>
          </w:tcPr>
          <w:p w:rsidR="00D8280E" w:rsidRPr="009E4969" w:rsidRDefault="00D8280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Khoản a sửa thành "Khoa</w:t>
            </w:r>
            <w:r>
              <w:rPr>
                <w:rFonts w:ascii="Times New Roman" w:eastAsia="Times New Roman" w:hAnsi="Times New Roman" w:cs="Times New Roman"/>
                <w:color w:val="000000"/>
              </w:rPr>
              <w:t xml:space="preserve"> </w:t>
            </w:r>
            <w:r w:rsidRPr="009E4969">
              <w:rPr>
                <w:rFonts w:ascii="Times New Roman" w:eastAsia="Times New Roman" w:hAnsi="Times New Roman" w:cs="Times New Roman"/>
                <w:color w:val="000000"/>
              </w:rPr>
              <w:t xml:space="preserve">Dược của cơ sở khám bệnh,chữa bệnh có nhiệm vụ tổ chức và thực hiện các hoạt động dược lâm sàng tại cơ sởđể phục vụ bệnh nhân nội trú và </w:t>
            </w:r>
            <w:r w:rsidRPr="009E4969">
              <w:rPr>
                <w:rFonts w:ascii="Times New Roman" w:eastAsia="Times New Roman" w:hAnsi="Times New Roman" w:cs="Times New Roman"/>
                <w:color w:val="000000"/>
                <w:u w:val="single"/>
              </w:rPr>
              <w:t>ngoại trú có thẻ BHYT</w:t>
            </w:r>
            <w:r w:rsidRPr="009E4969">
              <w:rPr>
                <w:rFonts w:ascii="Times New Roman" w:eastAsia="Times New Roman" w:hAnsi="Times New Roman" w:cs="Times New Roman"/>
                <w:color w:val="000000"/>
              </w:rPr>
              <w:t>"</w:t>
            </w:r>
          </w:p>
        </w:tc>
        <w:tc>
          <w:tcPr>
            <w:tcW w:w="1782" w:type="dxa"/>
            <w:gridSpan w:val="2"/>
            <w:shd w:val="clear" w:color="auto" w:fill="auto"/>
            <w:hideMark/>
          </w:tcPr>
          <w:p w:rsidR="00D8280E" w:rsidRPr="009E4969" w:rsidRDefault="00D8280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Nguyễn Đình Chiểu</w:t>
            </w:r>
          </w:p>
        </w:tc>
        <w:tc>
          <w:tcPr>
            <w:tcW w:w="3986" w:type="dxa"/>
            <w:gridSpan w:val="2"/>
            <w:shd w:val="clear" w:color="auto" w:fill="auto"/>
            <w:hideMark/>
          </w:tcPr>
          <w:p w:rsidR="00D8280E" w:rsidRPr="009E4969" w:rsidRDefault="00D8280E">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Nhất trí t</w:t>
            </w:r>
            <w:r w:rsidRPr="009E4969">
              <w:rPr>
                <w:rFonts w:ascii="Times New Roman" w:eastAsia="Times New Roman" w:hAnsi="Times New Roman" w:cs="Times New Roman"/>
                <w:color w:val="000000"/>
              </w:rPr>
              <w:t>iếp thu</w:t>
            </w:r>
            <w:r w:rsidR="005779DE">
              <w:rPr>
                <w:rFonts w:ascii="Times New Roman" w:eastAsia="Times New Roman" w:hAnsi="Times New Roman" w:cs="Times New Roman"/>
                <w:color w:val="000000"/>
              </w:rPr>
              <w:t xml:space="preserve">, bổ sung Điểm a Khoản 1 Điều </w:t>
            </w:r>
            <w:r w:rsidR="00CD2AEF">
              <w:rPr>
                <w:rFonts w:ascii="Times New Roman" w:eastAsia="Times New Roman" w:hAnsi="Times New Roman" w:cs="Times New Roman"/>
                <w:color w:val="000000"/>
              </w:rPr>
              <w:t>7</w:t>
            </w:r>
            <w:r w:rsidR="005779DE">
              <w:rPr>
                <w:rFonts w:ascii="Times New Roman" w:eastAsia="Times New Roman" w:hAnsi="Times New Roman" w:cs="Times New Roman"/>
                <w:color w:val="000000"/>
              </w:rPr>
              <w:t xml:space="preserve"> Dự thảo NĐ</w:t>
            </w:r>
          </w:p>
        </w:tc>
      </w:tr>
      <w:tr w:rsidR="00D8280E" w:rsidRPr="009E4969" w:rsidTr="00576F7C">
        <w:trPr>
          <w:trHeight w:val="1300"/>
          <w:jc w:val="center"/>
        </w:trPr>
        <w:tc>
          <w:tcPr>
            <w:tcW w:w="1302" w:type="dxa"/>
            <w:gridSpan w:val="2"/>
            <w:shd w:val="clear" w:color="auto" w:fill="auto"/>
            <w:hideMark/>
          </w:tcPr>
          <w:p w:rsidR="00D8280E" w:rsidRPr="009E4969" w:rsidRDefault="00D8280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 </w:t>
            </w:r>
          </w:p>
        </w:tc>
        <w:tc>
          <w:tcPr>
            <w:tcW w:w="3762" w:type="dxa"/>
            <w:gridSpan w:val="2"/>
            <w:shd w:val="clear" w:color="auto" w:fill="auto"/>
            <w:hideMark/>
          </w:tcPr>
          <w:p w:rsidR="00D8280E" w:rsidRPr="009E4969" w:rsidRDefault="00D8280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 </w:t>
            </w:r>
          </w:p>
        </w:tc>
        <w:tc>
          <w:tcPr>
            <w:tcW w:w="4759" w:type="dxa"/>
            <w:gridSpan w:val="2"/>
            <w:shd w:val="clear" w:color="auto" w:fill="auto"/>
            <w:hideMark/>
          </w:tcPr>
          <w:p w:rsidR="00D8280E" w:rsidRPr="009E4969" w:rsidRDefault="00D8280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Dự thảo NĐ chưa quy định công tác DLS với bệnh nhân ngoại trú mua thuốc tại nhà thuốc và quy định về định biên làm công tác dược lâm sàng đối với bệnh nhân ngoại trú và lấy thuốc tại Khoa Dược</w:t>
            </w:r>
          </w:p>
        </w:tc>
        <w:tc>
          <w:tcPr>
            <w:tcW w:w="1782" w:type="dxa"/>
            <w:gridSpan w:val="2"/>
            <w:shd w:val="clear" w:color="auto" w:fill="auto"/>
            <w:hideMark/>
          </w:tcPr>
          <w:p w:rsidR="00D8280E" w:rsidRPr="009E4969" w:rsidRDefault="00D8280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Hữu Nghị</w:t>
            </w:r>
          </w:p>
        </w:tc>
        <w:tc>
          <w:tcPr>
            <w:tcW w:w="3986" w:type="dxa"/>
            <w:gridSpan w:val="2"/>
            <w:shd w:val="clear" w:color="auto" w:fill="auto"/>
            <w:noWrap/>
            <w:vAlign w:val="center"/>
            <w:hideMark/>
          </w:tcPr>
          <w:p w:rsidR="00D8280E" w:rsidRDefault="00D8280E" w:rsidP="00576F7C">
            <w:pPr>
              <w:pStyle w:val="ListParagraph"/>
              <w:numPr>
                <w:ilvl w:val="0"/>
                <w:numId w:val="5"/>
              </w:numPr>
              <w:tabs>
                <w:tab w:val="left" w:pos="327"/>
              </w:tabs>
              <w:ind w:left="48" w:firstLine="0"/>
              <w:jc w:val="both"/>
              <w:rPr>
                <w:color w:val="000000"/>
              </w:rPr>
            </w:pPr>
            <w:r w:rsidRPr="00576F7C">
              <w:rPr>
                <w:color w:val="000000"/>
                <w:sz w:val="22"/>
                <w:szCs w:val="22"/>
              </w:rPr>
              <w:t xml:space="preserve">Khoản 2 Điều </w:t>
            </w:r>
            <w:r w:rsidR="00CD2AEF">
              <w:rPr>
                <w:color w:val="000000"/>
                <w:sz w:val="22"/>
                <w:szCs w:val="22"/>
              </w:rPr>
              <w:t>16</w:t>
            </w:r>
            <w:r w:rsidR="00CD2AEF" w:rsidRPr="00576F7C">
              <w:rPr>
                <w:color w:val="000000"/>
                <w:sz w:val="22"/>
                <w:szCs w:val="22"/>
              </w:rPr>
              <w:t xml:space="preserve"> </w:t>
            </w:r>
            <w:r w:rsidRPr="00576F7C">
              <w:rPr>
                <w:color w:val="000000"/>
                <w:sz w:val="22"/>
                <w:szCs w:val="22"/>
              </w:rPr>
              <w:t>đã quy định các hoạt động dược lâm sàng tại nhà thuốc trong khuôn viên cơ sở khám, chữa bệnh</w:t>
            </w:r>
          </w:p>
          <w:p w:rsidR="005779DE" w:rsidRPr="00576F7C" w:rsidRDefault="00CD2AEF" w:rsidP="00576F7C">
            <w:pPr>
              <w:pStyle w:val="ListParagraph"/>
              <w:numPr>
                <w:ilvl w:val="0"/>
                <w:numId w:val="5"/>
              </w:numPr>
              <w:tabs>
                <w:tab w:val="left" w:pos="327"/>
              </w:tabs>
              <w:ind w:left="48" w:firstLine="0"/>
              <w:jc w:val="both"/>
              <w:rPr>
                <w:color w:val="000000"/>
              </w:rPr>
            </w:pPr>
            <w:r>
              <w:rPr>
                <w:color w:val="000000"/>
                <w:sz w:val="22"/>
                <w:szCs w:val="22"/>
              </w:rPr>
              <w:t>K</w:t>
            </w:r>
            <w:r w:rsidR="00460708">
              <w:rPr>
                <w:color w:val="000000"/>
                <w:sz w:val="22"/>
                <w:szCs w:val="22"/>
              </w:rPr>
              <w:t>hoản 2 Điều</w:t>
            </w:r>
            <w:r>
              <w:rPr>
                <w:color w:val="000000"/>
                <w:sz w:val="22"/>
                <w:szCs w:val="22"/>
              </w:rPr>
              <w:t xml:space="preserve"> 1</w:t>
            </w:r>
            <w:r w:rsidR="00460708">
              <w:rPr>
                <w:color w:val="000000"/>
                <w:sz w:val="22"/>
                <w:szCs w:val="22"/>
              </w:rPr>
              <w:t xml:space="preserve">  đã quy định các hoạt động dược lâm sàng tại nhà thuố</w:t>
            </w:r>
            <w:r w:rsidR="004A0998">
              <w:rPr>
                <w:color w:val="000000"/>
                <w:sz w:val="22"/>
                <w:szCs w:val="22"/>
              </w:rPr>
              <w:t>c</w:t>
            </w:r>
          </w:p>
          <w:p w:rsidR="00D8280E" w:rsidRPr="007E2227" w:rsidRDefault="00D8280E" w:rsidP="005C7C1A">
            <w:pPr>
              <w:spacing w:after="0" w:line="240" w:lineRule="auto"/>
              <w:jc w:val="both"/>
              <w:rPr>
                <w:rFonts w:ascii="Times New Roman" w:eastAsia="Times New Roman" w:hAnsi="Times New Roman" w:cs="Times New Roman"/>
                <w:i/>
                <w:color w:val="FF0000"/>
              </w:rPr>
            </w:pPr>
          </w:p>
        </w:tc>
      </w:tr>
      <w:tr w:rsidR="00B1709E" w:rsidRPr="009E4969" w:rsidTr="00576F7C">
        <w:trPr>
          <w:trHeight w:val="1425"/>
          <w:jc w:val="center"/>
        </w:trPr>
        <w:tc>
          <w:tcPr>
            <w:tcW w:w="1302" w:type="dxa"/>
            <w:gridSpan w:val="2"/>
            <w:shd w:val="clear" w:color="auto" w:fill="auto"/>
            <w:hideMark/>
          </w:tcPr>
          <w:p w:rsidR="00B1709E" w:rsidRPr="009E4969" w:rsidRDefault="00B1709E" w:rsidP="005C7C1A">
            <w:pPr>
              <w:spacing w:after="0" w:line="240" w:lineRule="auto"/>
              <w:rPr>
                <w:rFonts w:ascii="Times New Roman" w:eastAsia="Times New Roman" w:hAnsi="Times New Roman" w:cs="Times New Roman"/>
                <w:b/>
                <w:bCs/>
                <w:color w:val="000000"/>
              </w:rPr>
            </w:pPr>
            <w:r w:rsidRPr="009E4969">
              <w:rPr>
                <w:rFonts w:ascii="Times New Roman" w:eastAsia="Times New Roman" w:hAnsi="Times New Roman" w:cs="Times New Roman"/>
                <w:b/>
                <w:bCs/>
                <w:color w:val="000000"/>
              </w:rPr>
              <w:lastRenderedPageBreak/>
              <w:t xml:space="preserve">Điều 5 </w:t>
            </w:r>
          </w:p>
        </w:tc>
        <w:tc>
          <w:tcPr>
            <w:tcW w:w="3762" w:type="dxa"/>
            <w:gridSpan w:val="2"/>
            <w:shd w:val="clear" w:color="auto" w:fill="auto"/>
            <w:hideMark/>
          </w:tcPr>
          <w:p w:rsidR="00B1709E" w:rsidRPr="009E4969" w:rsidRDefault="00B1709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Người phụ trách công tác dược lâm sàng của cơ sở khám bệnh, chữa bệnh phải là người làm công tác dược lâm sàng</w:t>
            </w:r>
            <w:r w:rsidR="005779DE">
              <w:rPr>
                <w:rFonts w:ascii="Times New Roman" w:eastAsia="Times New Roman" w:hAnsi="Times New Roman" w:cs="Times New Roman"/>
                <w:color w:val="000000"/>
              </w:rPr>
              <w:t xml:space="preserve"> </w:t>
            </w:r>
            <w:r w:rsidRPr="009E4969">
              <w:rPr>
                <w:rFonts w:ascii="Times New Roman" w:eastAsia="Times New Roman" w:hAnsi="Times New Roman" w:cs="Times New Roman"/>
                <w:color w:val="000000"/>
              </w:rPr>
              <w:t>đáp ứng quy định tại Điều 21 Luật dược số 105/2016/QH13 và được cấp Chứng chỉ hành nghề dược.</w:t>
            </w:r>
          </w:p>
        </w:tc>
        <w:tc>
          <w:tcPr>
            <w:tcW w:w="4759" w:type="dxa"/>
            <w:gridSpan w:val="2"/>
            <w:shd w:val="clear" w:color="auto" w:fill="auto"/>
            <w:hideMark/>
          </w:tcPr>
          <w:p w:rsidR="00B1709E" w:rsidRPr="009E4969" w:rsidRDefault="00B1709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Đề nghị trích dẫn rõ quy định tại Điều 21 Luật Dược để người đọc không cần tìm kiếm văn bản</w:t>
            </w:r>
          </w:p>
        </w:tc>
        <w:tc>
          <w:tcPr>
            <w:tcW w:w="1782" w:type="dxa"/>
            <w:gridSpan w:val="2"/>
            <w:shd w:val="clear" w:color="auto" w:fill="auto"/>
            <w:hideMark/>
          </w:tcPr>
          <w:p w:rsidR="00B1709E" w:rsidRPr="009E4969" w:rsidRDefault="00B1709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ĐH Y Dược TP Hồ Chí Minh</w:t>
            </w:r>
          </w:p>
        </w:tc>
        <w:tc>
          <w:tcPr>
            <w:tcW w:w="3986" w:type="dxa"/>
            <w:gridSpan w:val="2"/>
            <w:shd w:val="clear" w:color="auto" w:fill="auto"/>
            <w:hideMark/>
          </w:tcPr>
          <w:p w:rsidR="00B1709E" w:rsidRPr="009E4969" w:rsidRDefault="00B1709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Theo quy định tại khoản 2 Điều 8 Luật ban hành văn bản QPPL, không quy định lại các nội dung đã được quy định trong văn bản QPPL khác</w:t>
            </w:r>
          </w:p>
        </w:tc>
      </w:tr>
      <w:tr w:rsidR="00B1709E" w:rsidRPr="009E4969" w:rsidTr="00576F7C">
        <w:trPr>
          <w:trHeight w:val="530"/>
          <w:jc w:val="center"/>
        </w:trPr>
        <w:tc>
          <w:tcPr>
            <w:tcW w:w="1302" w:type="dxa"/>
            <w:gridSpan w:val="2"/>
            <w:shd w:val="clear" w:color="auto" w:fill="auto"/>
            <w:hideMark/>
          </w:tcPr>
          <w:p w:rsidR="00B1709E" w:rsidRPr="009E4969" w:rsidRDefault="00B1709E" w:rsidP="005C7C1A">
            <w:pPr>
              <w:spacing w:after="0" w:line="240" w:lineRule="auto"/>
              <w:rPr>
                <w:rFonts w:ascii="Times New Roman" w:eastAsia="Times New Roman" w:hAnsi="Times New Roman" w:cs="Times New Roman"/>
                <w:b/>
                <w:bCs/>
                <w:color w:val="000000"/>
              </w:rPr>
            </w:pPr>
            <w:r w:rsidRPr="009E4969">
              <w:rPr>
                <w:rFonts w:ascii="Times New Roman" w:eastAsia="Times New Roman" w:hAnsi="Times New Roman" w:cs="Times New Roman"/>
                <w:b/>
                <w:bCs/>
                <w:color w:val="000000"/>
              </w:rPr>
              <w:t>Điều 6</w:t>
            </w:r>
          </w:p>
        </w:tc>
        <w:tc>
          <w:tcPr>
            <w:tcW w:w="3762" w:type="dxa"/>
            <w:gridSpan w:val="2"/>
            <w:shd w:val="clear" w:color="auto" w:fill="auto"/>
            <w:hideMark/>
          </w:tcPr>
          <w:p w:rsidR="00B1709E" w:rsidRPr="009E4969" w:rsidRDefault="00B1709E">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1. Người phụ trách công tác dược lâm sàng phải thực hành chuyên môn tại một trong các cơ sở sau:</w:t>
            </w:r>
            <w:r w:rsidRPr="009E4969">
              <w:rPr>
                <w:rFonts w:ascii="Times New Roman" w:eastAsia="Times New Roman" w:hAnsi="Times New Roman" w:cs="Times New Roman"/>
                <w:color w:val="000000"/>
              </w:rPr>
              <w:br w:type="page"/>
            </w:r>
            <w:r w:rsidR="005779DE">
              <w:rPr>
                <w:rFonts w:ascii="Times New Roman" w:eastAsia="Times New Roman" w:hAnsi="Times New Roman" w:cs="Times New Roman"/>
                <w:color w:val="000000"/>
              </w:rPr>
              <w:t xml:space="preserve"> </w:t>
            </w:r>
            <w:r w:rsidRPr="009E4969">
              <w:rPr>
                <w:rFonts w:ascii="Times New Roman" w:eastAsia="Times New Roman" w:hAnsi="Times New Roman" w:cs="Times New Roman"/>
                <w:color w:val="000000"/>
              </w:rPr>
              <w:t>a) Cơ sở kinh doanh dịch vụ thử tương đương sinh học của thuốc;</w:t>
            </w:r>
            <w:r w:rsidRPr="009E4969">
              <w:rPr>
                <w:rFonts w:ascii="Times New Roman" w:eastAsia="Times New Roman" w:hAnsi="Times New Roman" w:cs="Times New Roman"/>
                <w:color w:val="000000"/>
              </w:rPr>
              <w:br w:type="page"/>
            </w:r>
            <w:r w:rsidR="005779DE">
              <w:rPr>
                <w:rFonts w:ascii="Times New Roman" w:eastAsia="Times New Roman" w:hAnsi="Times New Roman" w:cs="Times New Roman"/>
                <w:color w:val="000000"/>
              </w:rPr>
              <w:t xml:space="preserve"> </w:t>
            </w:r>
            <w:r w:rsidRPr="009E4969">
              <w:rPr>
                <w:rFonts w:ascii="Times New Roman" w:eastAsia="Times New Roman" w:hAnsi="Times New Roman" w:cs="Times New Roman"/>
                <w:color w:val="000000"/>
              </w:rPr>
              <w:t>b) Cơ sở kinh doanh dịch vụ thử thuốc trên lâm sàng;</w:t>
            </w:r>
            <w:r w:rsidR="005779DE">
              <w:rPr>
                <w:rFonts w:ascii="Times New Roman" w:eastAsia="Times New Roman" w:hAnsi="Times New Roman" w:cs="Times New Roman"/>
                <w:color w:val="000000"/>
              </w:rPr>
              <w:t xml:space="preserve"> </w:t>
            </w:r>
            <w:r w:rsidRPr="009E4969">
              <w:rPr>
                <w:rFonts w:ascii="Times New Roman" w:eastAsia="Times New Roman" w:hAnsi="Times New Roman" w:cs="Times New Roman"/>
                <w:color w:val="000000"/>
              </w:rPr>
              <w:t>c) Trung tâm hoặc khoa, phòng nghiên cứu dược lý, dược lâm sàng của Trường Đại học Y, Dược.</w:t>
            </w:r>
            <w:r w:rsidRPr="009E4969">
              <w:rPr>
                <w:rFonts w:ascii="Times New Roman" w:eastAsia="Times New Roman" w:hAnsi="Times New Roman" w:cs="Times New Roman"/>
                <w:color w:val="000000"/>
              </w:rPr>
              <w:br w:type="page"/>
            </w:r>
            <w:r w:rsidR="005779DE">
              <w:rPr>
                <w:rFonts w:ascii="Times New Roman" w:eastAsia="Times New Roman" w:hAnsi="Times New Roman" w:cs="Times New Roman"/>
                <w:color w:val="000000"/>
              </w:rPr>
              <w:t xml:space="preserve"> </w:t>
            </w:r>
            <w:r w:rsidRPr="009E4969">
              <w:rPr>
                <w:rFonts w:ascii="Times New Roman" w:eastAsia="Times New Roman" w:hAnsi="Times New Roman" w:cs="Times New Roman"/>
                <w:color w:val="000000"/>
              </w:rPr>
              <w:t>d) Trung tâm thông tin thuốc và theo dõi phản ứng có hại của thuốc Quốc gia hoặc khu vực.</w:t>
            </w:r>
            <w:r w:rsidRPr="009E4969">
              <w:rPr>
                <w:rFonts w:ascii="Times New Roman" w:eastAsia="Times New Roman" w:hAnsi="Times New Roman" w:cs="Times New Roman"/>
                <w:color w:val="000000"/>
              </w:rPr>
              <w:br w:type="page"/>
            </w:r>
            <w:r w:rsidR="005779DE">
              <w:rPr>
                <w:rFonts w:ascii="Times New Roman" w:eastAsia="Times New Roman" w:hAnsi="Times New Roman" w:cs="Times New Roman"/>
                <w:color w:val="000000"/>
              </w:rPr>
              <w:t xml:space="preserve"> </w:t>
            </w:r>
            <w:r w:rsidRPr="009E4969">
              <w:rPr>
                <w:rFonts w:ascii="Times New Roman" w:eastAsia="Times New Roman" w:hAnsi="Times New Roman" w:cs="Times New Roman"/>
                <w:color w:val="000000"/>
              </w:rPr>
              <w:t>đ) Bệnh viện, viện có giường bệnh có tổ chức, hoạtđộng dược lâm sàng  theo đúng quy định tại Nghị định này.</w:t>
            </w:r>
            <w:r w:rsidRPr="009E4969">
              <w:rPr>
                <w:rFonts w:ascii="Times New Roman" w:eastAsia="Times New Roman" w:hAnsi="Times New Roman" w:cs="Times New Roman"/>
                <w:color w:val="000000"/>
              </w:rPr>
              <w:br w:type="page"/>
            </w:r>
          </w:p>
        </w:tc>
        <w:tc>
          <w:tcPr>
            <w:tcW w:w="4759" w:type="dxa"/>
            <w:gridSpan w:val="2"/>
            <w:shd w:val="clear" w:color="auto" w:fill="auto"/>
            <w:hideMark/>
          </w:tcPr>
          <w:p w:rsidR="00B1709E" w:rsidRPr="009E4969" w:rsidRDefault="00B1709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 xml:space="preserve">Đề nghị chỉnh sửa thành "1. Người phụ trách công tác dược lâm sàng </w:t>
            </w:r>
            <w:r w:rsidRPr="009E4969">
              <w:rPr>
                <w:rFonts w:ascii="Times New Roman" w:eastAsia="Times New Roman" w:hAnsi="Times New Roman" w:cs="Times New Roman"/>
                <w:color w:val="000000"/>
                <w:u w:val="single"/>
              </w:rPr>
              <w:t>đã thực hành</w:t>
            </w:r>
            <w:r w:rsidRPr="009E4969">
              <w:rPr>
                <w:rFonts w:ascii="Times New Roman" w:eastAsia="Times New Roman" w:hAnsi="Times New Roman" w:cs="Times New Roman"/>
                <w:color w:val="000000"/>
              </w:rPr>
              <w:t xml:space="preserve"> chuyên môn tại một trong các cơ sở sau:"</w:t>
            </w:r>
          </w:p>
        </w:tc>
        <w:tc>
          <w:tcPr>
            <w:tcW w:w="1782" w:type="dxa"/>
            <w:gridSpan w:val="2"/>
            <w:shd w:val="clear" w:color="auto" w:fill="auto"/>
            <w:hideMark/>
          </w:tcPr>
          <w:p w:rsidR="00B1709E" w:rsidRPr="009E4969" w:rsidRDefault="00B1709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ĐH Y Dược TP Hồ Chí Minh</w:t>
            </w:r>
          </w:p>
        </w:tc>
        <w:tc>
          <w:tcPr>
            <w:tcW w:w="3986" w:type="dxa"/>
            <w:gridSpan w:val="2"/>
            <w:shd w:val="clear" w:color="auto" w:fill="auto"/>
            <w:hideMark/>
          </w:tcPr>
          <w:p w:rsidR="00B1709E" w:rsidRPr="009E4969" w:rsidRDefault="00B1709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Nhất trí tiếp thu</w:t>
            </w:r>
            <w:r w:rsidR="005779DE">
              <w:rPr>
                <w:rFonts w:ascii="Times New Roman" w:eastAsia="Times New Roman" w:hAnsi="Times New Roman" w:cs="Times New Roman"/>
                <w:color w:val="000000"/>
              </w:rPr>
              <w:t>, đã chỉnh sửa cho phù hợp với Điều 21 Luật Dược</w:t>
            </w:r>
          </w:p>
        </w:tc>
      </w:tr>
      <w:tr w:rsidR="00B1709E" w:rsidRPr="009E4969" w:rsidTr="00576F7C">
        <w:trPr>
          <w:trHeight w:val="1340"/>
          <w:jc w:val="center"/>
        </w:trPr>
        <w:tc>
          <w:tcPr>
            <w:tcW w:w="1302" w:type="dxa"/>
            <w:gridSpan w:val="2"/>
            <w:shd w:val="clear" w:color="auto" w:fill="auto"/>
            <w:hideMark/>
          </w:tcPr>
          <w:p w:rsidR="00B1709E" w:rsidRPr="009E4969" w:rsidRDefault="00B1709E" w:rsidP="005C7C1A">
            <w:pPr>
              <w:spacing w:after="0" w:line="240" w:lineRule="auto"/>
              <w:rPr>
                <w:rFonts w:ascii="Times New Roman" w:eastAsia="Times New Roman" w:hAnsi="Times New Roman" w:cs="Times New Roman"/>
                <w:b/>
                <w:bCs/>
                <w:color w:val="000000"/>
              </w:rPr>
            </w:pPr>
            <w:r w:rsidRPr="009E4969">
              <w:rPr>
                <w:rFonts w:ascii="Times New Roman" w:eastAsia="Times New Roman" w:hAnsi="Times New Roman" w:cs="Times New Roman"/>
                <w:b/>
                <w:bCs/>
                <w:color w:val="000000"/>
              </w:rPr>
              <w:t> </w:t>
            </w:r>
          </w:p>
        </w:tc>
        <w:tc>
          <w:tcPr>
            <w:tcW w:w="3762" w:type="dxa"/>
            <w:gridSpan w:val="2"/>
            <w:shd w:val="clear" w:color="auto" w:fill="auto"/>
            <w:hideMark/>
          </w:tcPr>
          <w:p w:rsidR="00B1709E" w:rsidRPr="009E4969" w:rsidRDefault="00B1709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 </w:t>
            </w:r>
          </w:p>
        </w:tc>
        <w:tc>
          <w:tcPr>
            <w:tcW w:w="4759" w:type="dxa"/>
            <w:gridSpan w:val="2"/>
            <w:shd w:val="clear" w:color="auto" w:fill="auto"/>
            <w:hideMark/>
          </w:tcPr>
          <w:p w:rsidR="00B1709E" w:rsidRPr="009E4969" w:rsidRDefault="00B1709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Đề nghị bổ sung thêm cơ sở thực hành chuyên môn của người phụ trách dược lâm sàng "nhà thuốc" vì đây cũng là cơ sở thực hành dược lâm sàng</w:t>
            </w:r>
          </w:p>
        </w:tc>
        <w:tc>
          <w:tcPr>
            <w:tcW w:w="1782" w:type="dxa"/>
            <w:gridSpan w:val="2"/>
            <w:shd w:val="clear" w:color="auto" w:fill="auto"/>
            <w:hideMark/>
          </w:tcPr>
          <w:p w:rsidR="00B1709E" w:rsidRDefault="00B1709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Hữu Nghị</w:t>
            </w:r>
          </w:p>
          <w:p w:rsidR="00B1709E" w:rsidRPr="009E4969" w:rsidRDefault="00B1709E" w:rsidP="005C7C1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ĐH Dược HN</w:t>
            </w:r>
          </w:p>
        </w:tc>
        <w:tc>
          <w:tcPr>
            <w:tcW w:w="3986" w:type="dxa"/>
            <w:gridSpan w:val="2"/>
            <w:shd w:val="clear" w:color="auto" w:fill="auto"/>
            <w:hideMark/>
          </w:tcPr>
          <w:p w:rsidR="00B1709E" w:rsidRPr="009E4969" w:rsidRDefault="00B1709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 xml:space="preserve">Theo khoản 9 Điều 20 Nghị định 54/2017/NĐ-CP, </w:t>
            </w:r>
            <w:r>
              <w:rPr>
                <w:rFonts w:ascii="Times New Roman" w:eastAsia="Times New Roman" w:hAnsi="Times New Roman" w:cs="Times New Roman"/>
                <w:color w:val="000000"/>
              </w:rPr>
              <w:t>cơ sở</w:t>
            </w:r>
            <w:r w:rsidRPr="009E4969">
              <w:rPr>
                <w:rFonts w:ascii="Times New Roman" w:eastAsia="Times New Roman" w:hAnsi="Times New Roman" w:cs="Times New Roman"/>
                <w:color w:val="000000"/>
              </w:rPr>
              <w:t xml:space="preserve"> thực hành chuyên môn của người phụ trách công tác dược lâm sàng </w:t>
            </w:r>
            <w:r>
              <w:rPr>
                <w:rFonts w:ascii="Times New Roman" w:eastAsia="Times New Roman" w:hAnsi="Times New Roman" w:cs="Times New Roman"/>
                <w:color w:val="000000"/>
              </w:rPr>
              <w:t>không có</w:t>
            </w:r>
            <w:r w:rsidR="00570AF7">
              <w:rPr>
                <w:rFonts w:ascii="Times New Roman" w:eastAsia="Times New Roman" w:hAnsi="Times New Roman" w:cs="Times New Roman"/>
                <w:color w:val="000000"/>
              </w:rPr>
              <w:t xml:space="preserve"> loại hình</w:t>
            </w:r>
            <w:r w:rsidRPr="009E4969">
              <w:rPr>
                <w:rFonts w:ascii="Times New Roman" w:eastAsia="Times New Roman" w:hAnsi="Times New Roman" w:cs="Times New Roman"/>
                <w:color w:val="000000"/>
              </w:rPr>
              <w:t xml:space="preserve"> nhà thuốc. Hơn nữa, theo quy định tại Luật dược, các hoạt động dược lâm sàng tại nhà thuốc cũng không tương ứng với các hoạt động DLS trong bệnh viện (đặc biệt là </w:t>
            </w:r>
            <w:r>
              <w:rPr>
                <w:rFonts w:ascii="Times New Roman" w:eastAsia="Times New Roman" w:hAnsi="Times New Roman" w:cs="Times New Roman"/>
                <w:color w:val="000000"/>
              </w:rPr>
              <w:t xml:space="preserve">trong </w:t>
            </w:r>
            <w:r w:rsidRPr="009E4969">
              <w:rPr>
                <w:rFonts w:ascii="Times New Roman" w:eastAsia="Times New Roman" w:hAnsi="Times New Roman" w:cs="Times New Roman"/>
                <w:color w:val="000000"/>
              </w:rPr>
              <w:t xml:space="preserve">tình hình lực lượng dược sĩ </w:t>
            </w:r>
            <w:r>
              <w:rPr>
                <w:rFonts w:ascii="Times New Roman" w:eastAsia="Times New Roman" w:hAnsi="Times New Roman" w:cs="Times New Roman"/>
                <w:color w:val="000000"/>
              </w:rPr>
              <w:t xml:space="preserve">làm việc trực tiếp </w:t>
            </w:r>
            <w:r w:rsidRPr="009E4969">
              <w:rPr>
                <w:rFonts w:ascii="Times New Roman" w:eastAsia="Times New Roman" w:hAnsi="Times New Roman" w:cs="Times New Roman"/>
                <w:color w:val="000000"/>
              </w:rPr>
              <w:t>tại nhà thuốc</w:t>
            </w:r>
            <w:r>
              <w:rPr>
                <w:rFonts w:ascii="Times New Roman" w:eastAsia="Times New Roman" w:hAnsi="Times New Roman" w:cs="Times New Roman"/>
                <w:color w:val="000000"/>
              </w:rPr>
              <w:t xml:space="preserve"> như hiện nay)</w:t>
            </w:r>
          </w:p>
          <w:p w:rsidR="00B1709E" w:rsidRPr="009E4969" w:rsidRDefault="00B1709E" w:rsidP="005C7C1A">
            <w:pPr>
              <w:spacing w:after="0" w:line="240" w:lineRule="auto"/>
              <w:rPr>
                <w:rFonts w:ascii="Times New Roman" w:eastAsia="Times New Roman" w:hAnsi="Times New Roman" w:cs="Times New Roman"/>
                <w:i/>
                <w:color w:val="000000"/>
              </w:rPr>
            </w:pPr>
          </w:p>
        </w:tc>
      </w:tr>
      <w:tr w:rsidR="00B1709E" w:rsidRPr="009E4969" w:rsidTr="00576F7C">
        <w:trPr>
          <w:trHeight w:val="1124"/>
          <w:jc w:val="center"/>
        </w:trPr>
        <w:tc>
          <w:tcPr>
            <w:tcW w:w="1302" w:type="dxa"/>
            <w:gridSpan w:val="2"/>
            <w:shd w:val="clear" w:color="auto" w:fill="auto"/>
            <w:hideMark/>
          </w:tcPr>
          <w:p w:rsidR="00B1709E" w:rsidRPr="009E4969" w:rsidRDefault="00B1709E" w:rsidP="005C7C1A">
            <w:pPr>
              <w:spacing w:after="0" w:line="240" w:lineRule="auto"/>
              <w:rPr>
                <w:rFonts w:ascii="Times New Roman" w:eastAsia="Times New Roman" w:hAnsi="Times New Roman" w:cs="Times New Roman"/>
                <w:b/>
                <w:bCs/>
                <w:color w:val="000000"/>
              </w:rPr>
            </w:pPr>
            <w:r w:rsidRPr="009E4969">
              <w:rPr>
                <w:rFonts w:ascii="Times New Roman" w:eastAsia="Times New Roman" w:hAnsi="Times New Roman" w:cs="Times New Roman"/>
                <w:b/>
                <w:bCs/>
                <w:color w:val="000000"/>
              </w:rPr>
              <w:t> </w:t>
            </w:r>
          </w:p>
        </w:tc>
        <w:tc>
          <w:tcPr>
            <w:tcW w:w="3762" w:type="dxa"/>
            <w:gridSpan w:val="2"/>
            <w:tcBorders>
              <w:bottom w:val="single" w:sz="4" w:space="0" w:color="auto"/>
            </w:tcBorders>
            <w:shd w:val="clear" w:color="auto" w:fill="auto"/>
            <w:hideMark/>
          </w:tcPr>
          <w:p w:rsidR="00B1709E" w:rsidRPr="009E4969" w:rsidRDefault="00B1709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 </w:t>
            </w:r>
          </w:p>
        </w:tc>
        <w:tc>
          <w:tcPr>
            <w:tcW w:w="4759" w:type="dxa"/>
            <w:gridSpan w:val="2"/>
            <w:shd w:val="clear" w:color="auto" w:fill="auto"/>
            <w:hideMark/>
          </w:tcPr>
          <w:p w:rsidR="00B1709E" w:rsidRPr="009E4969" w:rsidRDefault="00B1709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Đề nghị xem xét việc bố sung các doanh nghiệp, các hãng dược và danh mục thực hành chuyên môn vì theo quy định của Luật Dược, các cơ sở kinh doanh dược phải tổ chức thông tin thuốc và cảnh giác dược</w:t>
            </w:r>
          </w:p>
        </w:tc>
        <w:tc>
          <w:tcPr>
            <w:tcW w:w="1782" w:type="dxa"/>
            <w:gridSpan w:val="2"/>
            <w:shd w:val="clear" w:color="auto" w:fill="auto"/>
            <w:hideMark/>
          </w:tcPr>
          <w:p w:rsidR="00B1709E" w:rsidRPr="009E4969" w:rsidRDefault="00B1709E" w:rsidP="005C7C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Nội tiết TƯ</w:t>
            </w:r>
          </w:p>
        </w:tc>
        <w:tc>
          <w:tcPr>
            <w:tcW w:w="3986" w:type="dxa"/>
            <w:gridSpan w:val="2"/>
            <w:shd w:val="clear" w:color="auto" w:fill="auto"/>
            <w:hideMark/>
          </w:tcPr>
          <w:p w:rsidR="00B1709E" w:rsidRPr="009E4969" w:rsidRDefault="00B1709E">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Pháp luật hiện hành chưa có quy định về tiêu chuẩn, điều kiện của người làm công tác thông tin thuốc và cảnh giác dược trong các doanh nghiệp dược, phạm vi hoạt động của mỗi cơ sở kinh doanh dược là khác nhau.</w:t>
            </w:r>
            <w:r w:rsidR="00CE56DE">
              <w:rPr>
                <w:rFonts w:ascii="Times New Roman" w:eastAsia="Times New Roman" w:hAnsi="Times New Roman" w:cs="Times New Roman"/>
                <w:color w:val="000000"/>
              </w:rPr>
              <w:t xml:space="preserve"> </w:t>
            </w:r>
            <w:r w:rsidR="00570AF7">
              <w:rPr>
                <w:rFonts w:ascii="Times New Roman" w:eastAsia="Times New Roman" w:hAnsi="Times New Roman" w:cs="Times New Roman"/>
                <w:color w:val="000000"/>
              </w:rPr>
              <w:t>Hơn nữa, h</w:t>
            </w:r>
            <w:r w:rsidR="00CE56DE">
              <w:rPr>
                <w:rFonts w:ascii="Times New Roman" w:eastAsia="Times New Roman" w:hAnsi="Times New Roman" w:cs="Times New Roman"/>
                <w:color w:val="000000"/>
              </w:rPr>
              <w:t xml:space="preserve">oạt động thông tin thuốc và cảnh giác dược tại các doanh nghiệp kinh doanh dược chỉ là 1 phần của hoạt động dược lâm sàng và chỉ tập trung </w:t>
            </w:r>
            <w:r w:rsidR="00CE56DE">
              <w:rPr>
                <w:rFonts w:ascii="Times New Roman" w:eastAsia="Times New Roman" w:hAnsi="Times New Roman" w:cs="Times New Roman"/>
                <w:color w:val="000000"/>
              </w:rPr>
              <w:lastRenderedPageBreak/>
              <w:t>vào các sản phẩm do doanh nghiệp kinh doanh.</w:t>
            </w:r>
            <w:r>
              <w:rPr>
                <w:rFonts w:ascii="Times New Roman" w:eastAsia="Times New Roman" w:hAnsi="Times New Roman" w:cs="Times New Roman"/>
                <w:color w:val="000000"/>
              </w:rPr>
              <w:t xml:space="preserve"> Do đó,</w:t>
            </w:r>
            <w:r w:rsidR="00570AF7">
              <w:rPr>
                <w:rFonts w:ascii="Times New Roman" w:eastAsia="Times New Roman" w:hAnsi="Times New Roman" w:cs="Times New Roman"/>
                <w:color w:val="000000"/>
              </w:rPr>
              <w:t xml:space="preserve"> thực hành tại các cơ sở này </w:t>
            </w:r>
            <w:r>
              <w:rPr>
                <w:rFonts w:ascii="Times New Roman" w:eastAsia="Times New Roman" w:hAnsi="Times New Roman" w:cs="Times New Roman"/>
                <w:color w:val="000000"/>
              </w:rPr>
              <w:t>không đảm bảo hoạt động DLS trong cơ sở khám, chữa bệnh</w:t>
            </w:r>
            <w:r w:rsidR="00CE56DE">
              <w:rPr>
                <w:rFonts w:ascii="Times New Roman" w:eastAsia="Times New Roman" w:hAnsi="Times New Roman" w:cs="Times New Roman"/>
                <w:color w:val="000000"/>
              </w:rPr>
              <w:t>.</w:t>
            </w:r>
          </w:p>
        </w:tc>
      </w:tr>
      <w:tr w:rsidR="0029527C" w:rsidRPr="009E4969" w:rsidTr="0029527C">
        <w:trPr>
          <w:trHeight w:val="1097"/>
          <w:jc w:val="center"/>
        </w:trPr>
        <w:tc>
          <w:tcPr>
            <w:tcW w:w="1302" w:type="dxa"/>
            <w:gridSpan w:val="2"/>
            <w:shd w:val="clear" w:color="auto" w:fill="auto"/>
            <w:hideMark/>
          </w:tcPr>
          <w:p w:rsidR="0029527C" w:rsidRPr="009E4969" w:rsidRDefault="0029527C" w:rsidP="0029527C">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b/>
                <w:bCs/>
                <w:color w:val="000000"/>
              </w:rPr>
              <w:lastRenderedPageBreak/>
              <w:t>Điều 7,</w:t>
            </w:r>
            <w:r w:rsidRPr="009E4969">
              <w:rPr>
                <w:rFonts w:ascii="Times New Roman" w:eastAsia="Times New Roman" w:hAnsi="Times New Roman" w:cs="Times New Roman"/>
                <w:color w:val="000000"/>
              </w:rPr>
              <w:t xml:space="preserve"> Khoản 1, Khoản 2</w:t>
            </w:r>
          </w:p>
        </w:tc>
        <w:tc>
          <w:tcPr>
            <w:tcW w:w="3762" w:type="dxa"/>
            <w:gridSpan w:val="2"/>
            <w:shd w:val="clear" w:color="auto" w:fill="auto"/>
            <w:hideMark/>
          </w:tcPr>
          <w:p w:rsidR="0029527C" w:rsidRPr="009E4969" w:rsidRDefault="0029527C" w:rsidP="0029527C">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Điều kiện đối với người làm công tác dược lâm sàng</w:t>
            </w:r>
          </w:p>
        </w:tc>
        <w:tc>
          <w:tcPr>
            <w:tcW w:w="4759" w:type="dxa"/>
            <w:gridSpan w:val="2"/>
            <w:shd w:val="clear" w:color="auto" w:fill="auto"/>
            <w:hideMark/>
          </w:tcPr>
          <w:p w:rsidR="0029527C" w:rsidRPr="009E4969" w:rsidRDefault="0029527C" w:rsidP="0029527C">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Cần cụ thể hóa chương trình đào tạo liên tục dược lâm sàng</w:t>
            </w:r>
          </w:p>
        </w:tc>
        <w:tc>
          <w:tcPr>
            <w:tcW w:w="1782" w:type="dxa"/>
            <w:gridSpan w:val="2"/>
            <w:shd w:val="clear" w:color="auto" w:fill="auto"/>
            <w:hideMark/>
          </w:tcPr>
          <w:p w:rsidR="0029527C" w:rsidRPr="009E4969" w:rsidRDefault="0029527C" w:rsidP="0029527C">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Hữu Nghị</w:t>
            </w:r>
          </w:p>
        </w:tc>
        <w:tc>
          <w:tcPr>
            <w:tcW w:w="3986" w:type="dxa"/>
            <w:gridSpan w:val="2"/>
            <w:shd w:val="clear" w:color="auto" w:fill="auto"/>
            <w:hideMark/>
          </w:tcPr>
          <w:p w:rsidR="0029527C" w:rsidRPr="009E4969" w:rsidRDefault="0046070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Tiếp thu, đã quy định tại Điểm d Khoản 1 Điều </w:t>
            </w:r>
            <w:r w:rsidR="00CD2AEF">
              <w:rPr>
                <w:rFonts w:ascii="Times New Roman" w:eastAsia="Times New Roman" w:hAnsi="Times New Roman" w:cs="Times New Roman"/>
                <w:color w:val="000000"/>
              </w:rPr>
              <w:t>21</w:t>
            </w:r>
            <w:r>
              <w:rPr>
                <w:rFonts w:ascii="Times New Roman" w:eastAsia="Times New Roman" w:hAnsi="Times New Roman" w:cs="Times New Roman"/>
                <w:color w:val="000000"/>
              </w:rPr>
              <w:t xml:space="preserve"> Dự thảo NĐ: Giao Bộ Y tế </w:t>
            </w:r>
            <w:r w:rsidR="00AB7B1A">
              <w:rPr>
                <w:rFonts w:ascii="Times New Roman" w:eastAsia="Times New Roman" w:hAnsi="Times New Roman" w:cs="Times New Roman"/>
                <w:color w:val="000000"/>
              </w:rPr>
              <w:t>phối hợp với Bộ Giáo dục và Đào tạo trong việc xây dựng, ban hành chuẩn khung năng lực đào tạo dược lâm sàng, quy định cơ sở đào tạo…</w:t>
            </w:r>
          </w:p>
        </w:tc>
      </w:tr>
      <w:tr w:rsidR="0029527C" w:rsidRPr="009E4969" w:rsidTr="00576F7C">
        <w:trPr>
          <w:trHeight w:val="825"/>
          <w:jc w:val="center"/>
        </w:trPr>
        <w:tc>
          <w:tcPr>
            <w:tcW w:w="1302" w:type="dxa"/>
            <w:gridSpan w:val="2"/>
            <w:shd w:val="clear" w:color="auto" w:fill="auto"/>
            <w:hideMark/>
          </w:tcPr>
          <w:p w:rsidR="0029527C" w:rsidRPr="009E4969" w:rsidRDefault="0029527C" w:rsidP="0029527C">
            <w:pPr>
              <w:spacing w:after="0" w:line="240" w:lineRule="auto"/>
              <w:rPr>
                <w:rFonts w:ascii="Times New Roman" w:eastAsia="Times New Roman" w:hAnsi="Times New Roman" w:cs="Times New Roman"/>
                <w:b/>
                <w:bCs/>
                <w:color w:val="000000"/>
              </w:rPr>
            </w:pPr>
          </w:p>
        </w:tc>
        <w:tc>
          <w:tcPr>
            <w:tcW w:w="3762" w:type="dxa"/>
            <w:gridSpan w:val="2"/>
            <w:shd w:val="clear" w:color="auto" w:fill="auto"/>
            <w:hideMark/>
          </w:tcPr>
          <w:p w:rsidR="0029527C" w:rsidRPr="009E4969" w:rsidRDefault="0029527C" w:rsidP="0029527C">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Dược sỹ tham gia hoạt động DLS</w:t>
            </w:r>
          </w:p>
        </w:tc>
        <w:tc>
          <w:tcPr>
            <w:tcW w:w="4759" w:type="dxa"/>
            <w:gridSpan w:val="2"/>
            <w:shd w:val="clear" w:color="auto" w:fill="auto"/>
            <w:hideMark/>
          </w:tcPr>
          <w:p w:rsidR="0029527C" w:rsidRPr="009E4969" w:rsidRDefault="0029527C" w:rsidP="0029527C">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Đề nghị quy định rõ chức danh nghề nghiệp và điều kiện về chuyên môn, văn bằng đào tạo, chứng chỉ đối với người làm DLS</w:t>
            </w:r>
          </w:p>
        </w:tc>
        <w:tc>
          <w:tcPr>
            <w:tcW w:w="1782" w:type="dxa"/>
            <w:gridSpan w:val="2"/>
            <w:shd w:val="clear" w:color="auto" w:fill="auto"/>
            <w:hideMark/>
          </w:tcPr>
          <w:p w:rsidR="0029527C" w:rsidRPr="009E4969" w:rsidRDefault="0029527C" w:rsidP="0029527C">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TW71</w:t>
            </w:r>
          </w:p>
        </w:tc>
        <w:tc>
          <w:tcPr>
            <w:tcW w:w="3986" w:type="dxa"/>
            <w:gridSpan w:val="2"/>
            <w:shd w:val="clear" w:color="auto" w:fill="auto"/>
            <w:hideMark/>
          </w:tcPr>
          <w:p w:rsidR="0029527C" w:rsidRPr="00BA3F16" w:rsidRDefault="0029527C">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Đã quy định điều kiện người làm công tác DLS tại Điều </w:t>
            </w:r>
            <w:r w:rsidR="00CD2AEF">
              <w:rPr>
                <w:rFonts w:ascii="Times New Roman" w:eastAsia="Times New Roman" w:hAnsi="Times New Roman" w:cs="Times New Roman"/>
                <w:color w:val="000000"/>
              </w:rPr>
              <w:t>6</w:t>
            </w:r>
          </w:p>
        </w:tc>
      </w:tr>
      <w:tr w:rsidR="0029527C" w:rsidRPr="009E4969" w:rsidTr="0029527C">
        <w:trPr>
          <w:trHeight w:val="2667"/>
          <w:jc w:val="center"/>
        </w:trPr>
        <w:tc>
          <w:tcPr>
            <w:tcW w:w="1302" w:type="dxa"/>
            <w:gridSpan w:val="2"/>
            <w:shd w:val="clear" w:color="auto" w:fill="auto"/>
            <w:hideMark/>
          </w:tcPr>
          <w:p w:rsidR="0029527C" w:rsidRPr="009E4969" w:rsidRDefault="0029527C" w:rsidP="0029527C">
            <w:pPr>
              <w:spacing w:after="0" w:line="240" w:lineRule="auto"/>
              <w:rPr>
                <w:rFonts w:ascii="Times New Roman" w:eastAsia="Times New Roman" w:hAnsi="Times New Roman" w:cs="Times New Roman"/>
                <w:b/>
                <w:bCs/>
                <w:color w:val="000000"/>
              </w:rPr>
            </w:pPr>
            <w:r w:rsidRPr="009E4969">
              <w:rPr>
                <w:rFonts w:ascii="Times New Roman" w:eastAsia="Times New Roman" w:hAnsi="Times New Roman" w:cs="Times New Roman"/>
                <w:b/>
                <w:bCs/>
                <w:color w:val="000000"/>
              </w:rPr>
              <w:t>Điều 7, Khoản 2</w:t>
            </w:r>
          </w:p>
        </w:tc>
        <w:tc>
          <w:tcPr>
            <w:tcW w:w="3762" w:type="dxa"/>
            <w:gridSpan w:val="2"/>
            <w:shd w:val="clear" w:color="auto" w:fill="auto"/>
            <w:hideMark/>
          </w:tcPr>
          <w:p w:rsidR="0029527C" w:rsidRPr="009E4969" w:rsidRDefault="0029527C" w:rsidP="0029527C">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 xml:space="preserve">2. Có bằng cử nhân ngành dược học hoặc cử nhân ngành dược cổ truyền hoặc cử nhân ngành y học cổ truyền do các cơ sở giáo dục trong nước cấp hoặc do các cơ sở giáo dục nước ngoài cấp được xác định tương đương và có văn bằngđào tạo dược sĩ chuyên khoa dược lâm sàng theo quy định tại Nghịđịnh quy định về đào tạo chuyên sâu đặc thù trong lĩnh vực sức khỏe. </w:t>
            </w:r>
          </w:p>
        </w:tc>
        <w:tc>
          <w:tcPr>
            <w:tcW w:w="4759" w:type="dxa"/>
            <w:gridSpan w:val="2"/>
            <w:shd w:val="clear" w:color="auto" w:fill="auto"/>
            <w:hideMark/>
          </w:tcPr>
          <w:p w:rsidR="0029527C" w:rsidRPr="009E4969" w:rsidRDefault="0029527C" w:rsidP="0029527C">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Đề nghị xem xét lại nội dung</w:t>
            </w:r>
            <w:r>
              <w:rPr>
                <w:rFonts w:ascii="Times New Roman" w:eastAsia="Times New Roman" w:hAnsi="Times New Roman" w:cs="Times New Roman"/>
                <w:color w:val="000000"/>
              </w:rPr>
              <w:t xml:space="preserve"> </w:t>
            </w:r>
            <w:r w:rsidRPr="009E4969">
              <w:rPr>
                <w:rFonts w:ascii="Times New Roman" w:eastAsia="Times New Roman" w:hAnsi="Times New Roman" w:cs="Times New Roman"/>
                <w:color w:val="000000"/>
              </w:rPr>
              <w:t>"quy định về đào tạo chuyên sâu đặc thù trong lĩnh vực sức khỏe. " vì NĐ này chưa ban hành, không có cơ sở thực hiện</w:t>
            </w:r>
          </w:p>
        </w:tc>
        <w:tc>
          <w:tcPr>
            <w:tcW w:w="1782" w:type="dxa"/>
            <w:gridSpan w:val="2"/>
            <w:shd w:val="clear" w:color="auto" w:fill="auto"/>
            <w:hideMark/>
          </w:tcPr>
          <w:p w:rsidR="0029527C" w:rsidRPr="009E4969" w:rsidRDefault="0029527C" w:rsidP="0029527C">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Nội tiết TƯ</w:t>
            </w:r>
          </w:p>
        </w:tc>
        <w:tc>
          <w:tcPr>
            <w:tcW w:w="3986" w:type="dxa"/>
            <w:gridSpan w:val="2"/>
            <w:shd w:val="clear" w:color="auto" w:fill="auto"/>
            <w:hideMark/>
          </w:tcPr>
          <w:p w:rsidR="0029527C" w:rsidRPr="009E4969" w:rsidRDefault="0029527C" w:rsidP="0029527C">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Đã sửa Khoản 2 Điều </w:t>
            </w:r>
            <w:r w:rsidR="00CD2AEF">
              <w:rPr>
                <w:rFonts w:ascii="Times New Roman" w:eastAsia="Times New Roman" w:hAnsi="Times New Roman" w:cs="Times New Roman"/>
                <w:color w:val="000000"/>
              </w:rPr>
              <w:t xml:space="preserve">6 </w:t>
            </w:r>
            <w:r>
              <w:rPr>
                <w:rFonts w:ascii="Times New Roman" w:eastAsia="Times New Roman" w:hAnsi="Times New Roman" w:cs="Times New Roman"/>
                <w:color w:val="000000"/>
              </w:rPr>
              <w:t>d</w:t>
            </w:r>
            <w:r w:rsidRPr="009E4969">
              <w:rPr>
                <w:rFonts w:ascii="Times New Roman" w:eastAsia="Times New Roman" w:hAnsi="Times New Roman" w:cs="Times New Roman"/>
                <w:color w:val="000000"/>
              </w:rPr>
              <w:t>ự thảo</w:t>
            </w:r>
            <w:r>
              <w:rPr>
                <w:rFonts w:ascii="Times New Roman" w:eastAsia="Times New Roman" w:hAnsi="Times New Roman" w:cs="Times New Roman"/>
                <w:color w:val="000000"/>
              </w:rPr>
              <w:t xml:space="preserve"> phù hợp với quy định của Luật dược và</w:t>
            </w:r>
            <w:r w:rsidR="004A0998">
              <w:rPr>
                <w:rFonts w:ascii="Times New Roman" w:eastAsia="Times New Roman" w:hAnsi="Times New Roman" w:cs="Times New Roman"/>
                <w:color w:val="000000"/>
              </w:rPr>
              <w:t xml:space="preserve"> dự thảo</w:t>
            </w:r>
            <w:r>
              <w:rPr>
                <w:rFonts w:ascii="Times New Roman" w:eastAsia="Times New Roman" w:hAnsi="Times New Roman" w:cs="Times New Roman"/>
                <w:color w:val="000000"/>
              </w:rPr>
              <w:t xml:space="preserve"> Nghị định quy định về đào tạo chuyên sâu đặc thù trong lĩnh vực sức khỏe. </w:t>
            </w:r>
            <w:r w:rsidR="004A0998">
              <w:rPr>
                <w:rFonts w:ascii="Times New Roman" w:eastAsia="Times New Roman" w:hAnsi="Times New Roman" w:cs="Times New Roman"/>
                <w:color w:val="000000"/>
              </w:rPr>
              <w:t>Dự thảo Nghị định đã được trình Chính phủ xem xét, ký ban hành.</w:t>
            </w:r>
          </w:p>
          <w:p w:rsidR="0029527C" w:rsidRDefault="0029527C" w:rsidP="0029527C">
            <w:pPr>
              <w:spacing w:after="0" w:line="240" w:lineRule="auto"/>
              <w:rPr>
                <w:rFonts w:ascii="Times New Roman" w:eastAsia="Times New Roman" w:hAnsi="Times New Roman" w:cs="Times New Roman"/>
                <w:color w:val="000000"/>
              </w:rPr>
            </w:pPr>
          </w:p>
        </w:tc>
      </w:tr>
      <w:tr w:rsidR="0029527C" w:rsidRPr="009E4969" w:rsidTr="00576F7C">
        <w:trPr>
          <w:trHeight w:val="1260"/>
          <w:jc w:val="center"/>
        </w:trPr>
        <w:tc>
          <w:tcPr>
            <w:tcW w:w="1302" w:type="dxa"/>
            <w:gridSpan w:val="2"/>
            <w:shd w:val="clear" w:color="auto" w:fill="auto"/>
            <w:hideMark/>
          </w:tcPr>
          <w:p w:rsidR="0029527C" w:rsidRPr="009E4969" w:rsidRDefault="0029527C" w:rsidP="0029527C">
            <w:pPr>
              <w:spacing w:after="0" w:line="240" w:lineRule="auto"/>
              <w:rPr>
                <w:rFonts w:ascii="Times New Roman" w:eastAsia="Times New Roman" w:hAnsi="Times New Roman" w:cs="Times New Roman"/>
                <w:b/>
                <w:bCs/>
                <w:color w:val="000000"/>
              </w:rPr>
            </w:pPr>
            <w:r w:rsidRPr="009E4969">
              <w:rPr>
                <w:rFonts w:ascii="Times New Roman" w:eastAsia="Times New Roman" w:hAnsi="Times New Roman" w:cs="Times New Roman"/>
                <w:b/>
                <w:bCs/>
                <w:color w:val="000000"/>
              </w:rPr>
              <w:t>Điều 9, Khoản 1</w:t>
            </w:r>
          </w:p>
        </w:tc>
        <w:tc>
          <w:tcPr>
            <w:tcW w:w="3762" w:type="dxa"/>
            <w:gridSpan w:val="2"/>
            <w:shd w:val="clear" w:color="auto" w:fill="auto"/>
            <w:hideMark/>
          </w:tcPr>
          <w:p w:rsidR="0029527C" w:rsidRPr="009E4969" w:rsidRDefault="0029527C" w:rsidP="0029527C">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1. Khoa Dược của cơ sở khám bệnh, chữa bệnh đảm bảo điều kiện về</w:t>
            </w:r>
            <w:r>
              <w:rPr>
                <w:rFonts w:ascii="Times New Roman" w:eastAsia="Times New Roman" w:hAnsi="Times New Roman" w:cs="Times New Roman"/>
                <w:color w:val="000000"/>
              </w:rPr>
              <w:t xml:space="preserve"> </w:t>
            </w:r>
            <w:r w:rsidRPr="009E4969">
              <w:rPr>
                <w:rFonts w:ascii="Times New Roman" w:eastAsia="Times New Roman" w:hAnsi="Times New Roman" w:cs="Times New Roman"/>
                <w:color w:val="000000"/>
              </w:rPr>
              <w:t>trang thiết bị, cơ sở vật chất để thực hiện đầy</w:t>
            </w:r>
            <w:r w:rsidR="004A0998">
              <w:rPr>
                <w:rFonts w:ascii="Times New Roman" w:eastAsia="Times New Roman" w:hAnsi="Times New Roman" w:cs="Times New Roman"/>
                <w:color w:val="000000"/>
              </w:rPr>
              <w:t xml:space="preserve"> </w:t>
            </w:r>
            <w:r w:rsidRPr="009E4969">
              <w:rPr>
                <w:rFonts w:ascii="Times New Roman" w:eastAsia="Times New Roman" w:hAnsi="Times New Roman" w:cs="Times New Roman"/>
                <w:color w:val="000000"/>
              </w:rPr>
              <w:t xml:space="preserve">đủ các nội dung hoạt động dược lâm sàng theo quy định tại Khoản 1 </w:t>
            </w:r>
            <w:r w:rsidRPr="009E4969">
              <w:rPr>
                <w:rFonts w:ascii="Times New Roman" w:eastAsia="Times New Roman" w:hAnsi="Times New Roman" w:cs="Times New Roman"/>
              </w:rPr>
              <w:t>Điều 10 Nghị định này.</w:t>
            </w:r>
          </w:p>
        </w:tc>
        <w:tc>
          <w:tcPr>
            <w:tcW w:w="4759" w:type="dxa"/>
            <w:gridSpan w:val="2"/>
            <w:shd w:val="clear" w:color="auto" w:fill="auto"/>
            <w:hideMark/>
          </w:tcPr>
          <w:p w:rsidR="0029527C" w:rsidRPr="009E4969" w:rsidRDefault="0029527C" w:rsidP="0029527C">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Đề nghị bỏ vì nội dung này đã quy định tại Khoản 3 Điều 13</w:t>
            </w:r>
          </w:p>
        </w:tc>
        <w:tc>
          <w:tcPr>
            <w:tcW w:w="1782" w:type="dxa"/>
            <w:gridSpan w:val="2"/>
            <w:shd w:val="clear" w:color="auto" w:fill="auto"/>
            <w:hideMark/>
          </w:tcPr>
          <w:p w:rsidR="0029527C" w:rsidRPr="009E4969" w:rsidRDefault="0029527C" w:rsidP="0029527C">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ĐH Y Dược TP Hồ Chí Minh</w:t>
            </w:r>
          </w:p>
        </w:tc>
        <w:tc>
          <w:tcPr>
            <w:tcW w:w="3986" w:type="dxa"/>
            <w:gridSpan w:val="2"/>
            <w:shd w:val="clear" w:color="auto" w:fill="auto"/>
            <w:hideMark/>
          </w:tcPr>
          <w:p w:rsidR="0029527C" w:rsidRDefault="0029527C" w:rsidP="0029527C">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Khoản 3 Điều 13</w:t>
            </w:r>
            <w:r>
              <w:rPr>
                <w:rFonts w:ascii="Times New Roman" w:eastAsia="Times New Roman" w:hAnsi="Times New Roman" w:cs="Times New Roman"/>
                <w:color w:val="000000"/>
              </w:rPr>
              <w:t xml:space="preserve"> dự thảo tháng 7</w:t>
            </w:r>
            <w:r w:rsidRPr="009E4969">
              <w:rPr>
                <w:rFonts w:ascii="Times New Roman" w:eastAsia="Times New Roman" w:hAnsi="Times New Roman" w:cs="Times New Roman"/>
                <w:color w:val="000000"/>
              </w:rPr>
              <w:t xml:space="preserve"> quy định trách nhiệm của người đứng đầu cơ sở</w:t>
            </w:r>
            <w:r>
              <w:rPr>
                <w:rFonts w:ascii="Times New Roman" w:eastAsia="Times New Roman" w:hAnsi="Times New Roman" w:cs="Times New Roman"/>
                <w:color w:val="000000"/>
              </w:rPr>
              <w:t xml:space="preserve"> khám bệnh, chữa bệnh</w:t>
            </w:r>
            <w:r w:rsidRPr="009E4969">
              <w:rPr>
                <w:rFonts w:ascii="Times New Roman" w:eastAsia="Times New Roman" w:hAnsi="Times New Roman" w:cs="Times New Roman"/>
                <w:color w:val="000000"/>
              </w:rPr>
              <w:t>, không phải Khoa dược</w:t>
            </w:r>
            <w:r>
              <w:rPr>
                <w:rFonts w:ascii="Times New Roman" w:eastAsia="Times New Roman" w:hAnsi="Times New Roman" w:cs="Times New Roman"/>
                <w:color w:val="000000"/>
              </w:rPr>
              <w:t>.</w:t>
            </w:r>
          </w:p>
          <w:p w:rsidR="0029527C" w:rsidRDefault="0029527C">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Hiện nay, nội dung này được quy định tại Điều </w:t>
            </w:r>
            <w:r w:rsidR="00570AF7">
              <w:rPr>
                <w:rFonts w:ascii="Times New Roman" w:eastAsia="Times New Roman" w:hAnsi="Times New Roman" w:cs="Times New Roman"/>
                <w:color w:val="000000"/>
              </w:rPr>
              <w:t>16</w:t>
            </w:r>
            <w:r>
              <w:rPr>
                <w:rFonts w:ascii="Times New Roman" w:eastAsia="Times New Roman" w:hAnsi="Times New Roman" w:cs="Times New Roman"/>
                <w:color w:val="000000"/>
              </w:rPr>
              <w:t xml:space="preserve"> dự thảo NĐ.</w:t>
            </w:r>
          </w:p>
        </w:tc>
      </w:tr>
      <w:tr w:rsidR="0042231A" w:rsidRPr="009E4969" w:rsidTr="0029527C">
        <w:trPr>
          <w:trHeight w:val="1260"/>
          <w:jc w:val="center"/>
        </w:trPr>
        <w:tc>
          <w:tcPr>
            <w:tcW w:w="1302" w:type="dxa"/>
            <w:gridSpan w:val="2"/>
            <w:shd w:val="clear" w:color="auto" w:fill="auto"/>
          </w:tcPr>
          <w:p w:rsidR="0042231A" w:rsidRPr="009E4969" w:rsidRDefault="0042231A" w:rsidP="0042231A">
            <w:pPr>
              <w:spacing w:after="0" w:line="240" w:lineRule="auto"/>
              <w:rPr>
                <w:rFonts w:ascii="Times New Roman" w:eastAsia="Times New Roman" w:hAnsi="Times New Roman" w:cs="Times New Roman"/>
                <w:b/>
                <w:bCs/>
                <w:color w:val="000000"/>
              </w:rPr>
            </w:pPr>
            <w:r w:rsidRPr="009E4969">
              <w:rPr>
                <w:rFonts w:ascii="Times New Roman" w:eastAsia="Times New Roman" w:hAnsi="Times New Roman" w:cs="Times New Roman"/>
                <w:b/>
                <w:bCs/>
                <w:color w:val="000000"/>
              </w:rPr>
              <w:t>Điều 11</w:t>
            </w:r>
          </w:p>
        </w:tc>
        <w:tc>
          <w:tcPr>
            <w:tcW w:w="3762" w:type="dxa"/>
            <w:gridSpan w:val="2"/>
            <w:shd w:val="clear" w:color="auto" w:fill="auto"/>
          </w:tcPr>
          <w:p w:rsidR="0042231A" w:rsidRPr="009E4969"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Nội dung hoạt động tại khoa lâm sàng</w:t>
            </w:r>
          </w:p>
        </w:tc>
        <w:tc>
          <w:tcPr>
            <w:tcW w:w="4759" w:type="dxa"/>
            <w:gridSpan w:val="2"/>
            <w:shd w:val="clear" w:color="auto" w:fill="auto"/>
          </w:tcPr>
          <w:p w:rsidR="0042231A" w:rsidRPr="009E4969"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Nên kế thừa cách viết của Thông tư 31 vì dễ hiểu hơn</w:t>
            </w:r>
          </w:p>
        </w:tc>
        <w:tc>
          <w:tcPr>
            <w:tcW w:w="1782" w:type="dxa"/>
            <w:gridSpan w:val="2"/>
            <w:shd w:val="clear" w:color="auto" w:fill="auto"/>
          </w:tcPr>
          <w:p w:rsidR="0042231A" w:rsidRPr="009E4969"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Nội tiết TƯ</w:t>
            </w:r>
          </w:p>
        </w:tc>
        <w:tc>
          <w:tcPr>
            <w:tcW w:w="3986" w:type="dxa"/>
            <w:gridSpan w:val="2"/>
            <w:shd w:val="clear" w:color="auto" w:fill="auto"/>
          </w:tcPr>
          <w:p w:rsidR="0042231A" w:rsidRPr="009E4969" w:rsidRDefault="004A099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Nhất trí bỏ trách nhiệm của khoa dược trong việc đảm bảo điều kiện về cơ sở vật chất phục vụ hoạt động dược lâm sàng. </w:t>
            </w:r>
            <w:r w:rsidR="0042231A" w:rsidRPr="009E4969">
              <w:rPr>
                <w:rFonts w:ascii="Times New Roman" w:eastAsia="Times New Roman" w:hAnsi="Times New Roman" w:cs="Times New Roman"/>
                <w:color w:val="000000"/>
              </w:rPr>
              <w:t>Nội dung hướng dẫn tại Dự thảo cần phù hợp với nội dung đã được quy định tại Luật dược</w:t>
            </w:r>
            <w:r w:rsidR="0042231A">
              <w:rPr>
                <w:rFonts w:ascii="Times New Roman" w:eastAsia="Times New Roman" w:hAnsi="Times New Roman" w:cs="Times New Roman"/>
                <w:color w:val="000000"/>
              </w:rPr>
              <w:t>, không quy định tùy nghi thực hiện như tại Thông tư 31/2012/TT-BYT</w:t>
            </w:r>
          </w:p>
        </w:tc>
      </w:tr>
      <w:tr w:rsidR="0042231A" w:rsidRPr="009E4969" w:rsidTr="00576F7C">
        <w:trPr>
          <w:trHeight w:val="1275"/>
          <w:jc w:val="center"/>
        </w:trPr>
        <w:tc>
          <w:tcPr>
            <w:tcW w:w="1302" w:type="dxa"/>
            <w:gridSpan w:val="2"/>
            <w:shd w:val="clear" w:color="auto" w:fill="auto"/>
          </w:tcPr>
          <w:p w:rsidR="0042231A" w:rsidRPr="009E4969" w:rsidRDefault="0042231A" w:rsidP="0042231A">
            <w:pPr>
              <w:spacing w:after="0" w:line="240" w:lineRule="auto"/>
              <w:rPr>
                <w:rFonts w:ascii="Times New Roman" w:eastAsia="Times New Roman" w:hAnsi="Times New Roman" w:cs="Times New Roman"/>
                <w:b/>
                <w:bCs/>
                <w:color w:val="000000"/>
              </w:rPr>
            </w:pPr>
          </w:p>
        </w:tc>
        <w:tc>
          <w:tcPr>
            <w:tcW w:w="3762" w:type="dxa"/>
            <w:gridSpan w:val="2"/>
            <w:shd w:val="clear" w:color="auto" w:fill="auto"/>
          </w:tcPr>
          <w:p w:rsidR="0042231A" w:rsidRPr="009E4969" w:rsidRDefault="0042231A" w:rsidP="0042231A">
            <w:pPr>
              <w:spacing w:after="0" w:line="240" w:lineRule="auto"/>
              <w:rPr>
                <w:rFonts w:ascii="Times New Roman" w:eastAsia="Times New Roman" w:hAnsi="Times New Roman" w:cs="Times New Roman"/>
                <w:color w:val="000000"/>
              </w:rPr>
            </w:pPr>
          </w:p>
        </w:tc>
        <w:tc>
          <w:tcPr>
            <w:tcW w:w="4759" w:type="dxa"/>
            <w:gridSpan w:val="2"/>
            <w:shd w:val="clear" w:color="auto" w:fill="auto"/>
            <w:hideMark/>
          </w:tcPr>
          <w:p w:rsidR="0042231A" w:rsidRPr="009E4969"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Nên giữ nguyên ý trong TT 31: Tùy theo đặc thù của từng bệnh viện, mỗi BV sẽ lựa chọn khoa lâm sàng và đối tượng người bệnh cần ưu tiên để triển khai hoạt động DLS"</w:t>
            </w:r>
          </w:p>
        </w:tc>
        <w:tc>
          <w:tcPr>
            <w:tcW w:w="1782" w:type="dxa"/>
            <w:gridSpan w:val="2"/>
            <w:shd w:val="clear" w:color="auto" w:fill="auto"/>
            <w:hideMark/>
          </w:tcPr>
          <w:p w:rsidR="0042231A"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Nội tiết TƯ</w:t>
            </w:r>
          </w:p>
          <w:p w:rsidR="0042231A" w:rsidRDefault="0042231A" w:rsidP="0042231A">
            <w:pPr>
              <w:spacing w:after="0" w:line="240" w:lineRule="auto"/>
              <w:rPr>
                <w:rFonts w:ascii="Times New Roman" w:eastAsia="Times New Roman" w:hAnsi="Times New Roman" w:cs="Times New Roman"/>
                <w:color w:val="000000"/>
              </w:rPr>
            </w:pPr>
          </w:p>
          <w:p w:rsidR="0042231A" w:rsidRPr="009477E2" w:rsidRDefault="0042231A" w:rsidP="0042231A">
            <w:pPr>
              <w:spacing w:after="0" w:line="240" w:lineRule="auto"/>
              <w:rPr>
                <w:rFonts w:ascii="Times New Roman" w:eastAsia="Times New Roman" w:hAnsi="Times New Roman" w:cs="Times New Roman"/>
                <w:i/>
                <w:color w:val="FF0000"/>
              </w:rPr>
            </w:pPr>
          </w:p>
        </w:tc>
        <w:tc>
          <w:tcPr>
            <w:tcW w:w="3986" w:type="dxa"/>
            <w:gridSpan w:val="2"/>
            <w:shd w:val="clear" w:color="auto" w:fill="auto"/>
            <w:hideMark/>
          </w:tcPr>
          <w:p w:rsidR="0042231A" w:rsidRPr="009E4969" w:rsidRDefault="0042231A" w:rsidP="0042231A">
            <w:pPr>
              <w:spacing w:after="0" w:line="240" w:lineRule="auto"/>
              <w:rPr>
                <w:rFonts w:ascii="Times New Roman" w:eastAsia="Times New Roman" w:hAnsi="Times New Roman" w:cs="Times New Roman"/>
                <w:color w:val="000000"/>
              </w:rPr>
            </w:pPr>
          </w:p>
        </w:tc>
      </w:tr>
      <w:tr w:rsidR="0042231A" w:rsidRPr="009E4969" w:rsidTr="00576F7C">
        <w:trPr>
          <w:trHeight w:val="835"/>
          <w:jc w:val="center"/>
        </w:trPr>
        <w:tc>
          <w:tcPr>
            <w:tcW w:w="1302" w:type="dxa"/>
            <w:gridSpan w:val="2"/>
            <w:shd w:val="clear" w:color="auto" w:fill="auto"/>
          </w:tcPr>
          <w:p w:rsidR="0042231A" w:rsidRPr="009E4969" w:rsidRDefault="0042231A" w:rsidP="0042231A">
            <w:pPr>
              <w:spacing w:after="0" w:line="240" w:lineRule="auto"/>
              <w:rPr>
                <w:rFonts w:ascii="Times New Roman" w:eastAsia="Times New Roman" w:hAnsi="Times New Roman" w:cs="Times New Roman"/>
                <w:b/>
                <w:bCs/>
                <w:color w:val="000000"/>
              </w:rPr>
            </w:pPr>
          </w:p>
        </w:tc>
        <w:tc>
          <w:tcPr>
            <w:tcW w:w="3762" w:type="dxa"/>
            <w:gridSpan w:val="2"/>
            <w:shd w:val="clear" w:color="auto" w:fill="auto"/>
          </w:tcPr>
          <w:p w:rsidR="0042231A" w:rsidRPr="009E4969" w:rsidRDefault="0042231A" w:rsidP="0042231A">
            <w:pPr>
              <w:spacing w:after="0" w:line="240" w:lineRule="auto"/>
              <w:rPr>
                <w:rFonts w:ascii="Times New Roman" w:eastAsia="Times New Roman" w:hAnsi="Times New Roman" w:cs="Times New Roman"/>
                <w:color w:val="000000"/>
              </w:rPr>
            </w:pPr>
          </w:p>
        </w:tc>
        <w:tc>
          <w:tcPr>
            <w:tcW w:w="4759" w:type="dxa"/>
            <w:gridSpan w:val="2"/>
            <w:shd w:val="clear" w:color="auto" w:fill="auto"/>
            <w:hideMark/>
          </w:tcPr>
          <w:p w:rsidR="0042231A" w:rsidRPr="009E4969"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Đề nghị bổ sung nội dung hoạt động dược lâm sàng tại Khoa khám bệnh BHYT bệnh nhân ngoại trú</w:t>
            </w:r>
          </w:p>
        </w:tc>
        <w:tc>
          <w:tcPr>
            <w:tcW w:w="1782" w:type="dxa"/>
            <w:gridSpan w:val="2"/>
            <w:shd w:val="clear" w:color="auto" w:fill="auto"/>
            <w:hideMark/>
          </w:tcPr>
          <w:p w:rsidR="0042231A" w:rsidRPr="009E4969"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Nguyễn Đình Chiểu</w:t>
            </w:r>
          </w:p>
        </w:tc>
        <w:tc>
          <w:tcPr>
            <w:tcW w:w="3986" w:type="dxa"/>
            <w:gridSpan w:val="2"/>
            <w:shd w:val="clear" w:color="auto" w:fill="auto"/>
            <w:hideMark/>
          </w:tcPr>
          <w:p w:rsidR="0042231A"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Nhất trí tiếp thu</w:t>
            </w:r>
            <w:r>
              <w:rPr>
                <w:rFonts w:ascii="Times New Roman" w:eastAsia="Times New Roman" w:hAnsi="Times New Roman" w:cs="Times New Roman"/>
                <w:color w:val="000000"/>
              </w:rPr>
              <w:t>, đã bổ sung nội dung Hoạt động khoa khám bệnh tại Điều 9 dự thảo</w:t>
            </w:r>
          </w:p>
        </w:tc>
      </w:tr>
      <w:tr w:rsidR="0042231A" w:rsidRPr="009E4969" w:rsidTr="0029527C">
        <w:trPr>
          <w:trHeight w:val="1214"/>
          <w:jc w:val="center"/>
        </w:trPr>
        <w:tc>
          <w:tcPr>
            <w:tcW w:w="1302" w:type="dxa"/>
            <w:gridSpan w:val="2"/>
            <w:shd w:val="clear" w:color="auto" w:fill="auto"/>
            <w:hideMark/>
          </w:tcPr>
          <w:p w:rsidR="0042231A" w:rsidRPr="00AB7B1A" w:rsidRDefault="0042231A" w:rsidP="0042231A">
            <w:pPr>
              <w:spacing w:after="0" w:line="240" w:lineRule="auto"/>
              <w:rPr>
                <w:rFonts w:ascii="Times New Roman" w:eastAsia="Times New Roman" w:hAnsi="Times New Roman" w:cs="Times New Roman"/>
                <w:b/>
                <w:bCs/>
                <w:color w:val="000000"/>
              </w:rPr>
            </w:pPr>
            <w:r w:rsidRPr="00AB7B1A">
              <w:rPr>
                <w:rFonts w:ascii="Times New Roman" w:eastAsia="Times New Roman" w:hAnsi="Times New Roman" w:cs="Times New Roman"/>
                <w:b/>
                <w:bCs/>
                <w:color w:val="000000"/>
              </w:rPr>
              <w:t>Điều 12</w:t>
            </w:r>
          </w:p>
          <w:p w:rsidR="0042231A" w:rsidRPr="00AB7B1A" w:rsidRDefault="0042231A" w:rsidP="0042231A">
            <w:pPr>
              <w:spacing w:after="0" w:line="240" w:lineRule="auto"/>
              <w:rPr>
                <w:rFonts w:ascii="Times New Roman" w:eastAsia="Times New Roman" w:hAnsi="Times New Roman" w:cs="Times New Roman"/>
                <w:b/>
                <w:bCs/>
                <w:color w:val="000000"/>
              </w:rPr>
            </w:pPr>
            <w:r w:rsidRPr="00AB7B1A">
              <w:rPr>
                <w:rFonts w:ascii="Times New Roman" w:eastAsia="Times New Roman" w:hAnsi="Times New Roman" w:cs="Times New Roman"/>
                <w:b/>
                <w:bCs/>
                <w:color w:val="000000"/>
              </w:rPr>
              <w:t>Khoản 2</w:t>
            </w:r>
          </w:p>
        </w:tc>
        <w:tc>
          <w:tcPr>
            <w:tcW w:w="3762" w:type="dxa"/>
            <w:gridSpan w:val="2"/>
            <w:shd w:val="clear" w:color="auto" w:fill="auto"/>
            <w:hideMark/>
          </w:tcPr>
          <w:p w:rsidR="0042231A" w:rsidRPr="00AB7B1A" w:rsidRDefault="0042231A" w:rsidP="0042231A">
            <w:pPr>
              <w:spacing w:after="0" w:line="240" w:lineRule="auto"/>
              <w:rPr>
                <w:rFonts w:ascii="Times New Roman" w:eastAsia="Times New Roman" w:hAnsi="Times New Roman" w:cs="Times New Roman"/>
                <w:color w:val="000000"/>
              </w:rPr>
            </w:pPr>
            <w:r w:rsidRPr="00576F7C">
              <w:rPr>
                <w:rFonts w:ascii="Times New Roman" w:hAnsi="Times New Roman" w:cs="Times New Roman"/>
                <w:szCs w:val="28"/>
                <w:lang w:eastAsia="zh-CN"/>
              </w:rPr>
              <w:t xml:space="preserve">Quy trình xem xét các thuốc được kê đơn cho người bệnh được thực hiện theo quy định của Bộ Y tế. Trường hợp phát hiện có vấn đề về an toàn, hiệu quả hoặc tính hợp lý trong việc sử dụng thuốc, người làm công tác dược lâm sàng có ý kiến tư vấn cho </w:t>
            </w:r>
            <w:r w:rsidRPr="00576F7C">
              <w:rPr>
                <w:rFonts w:ascii="Times New Roman" w:hAnsi="Times New Roman" w:cs="Times New Roman"/>
              </w:rPr>
              <w:t xml:space="preserve">người kê đơn thuốc </w:t>
            </w:r>
            <w:r w:rsidRPr="00576F7C">
              <w:rPr>
                <w:rFonts w:ascii="Times New Roman" w:hAnsi="Times New Roman" w:cs="Times New Roman"/>
                <w:szCs w:val="28"/>
                <w:lang w:eastAsia="zh-CN"/>
              </w:rPr>
              <w:t xml:space="preserve">để tối ưu hóa việc dùng thuốc đồng thời ghi ý kiến tư vấn vào phiếu phân tích sử dụng thuốc trên người bệnh theo </w:t>
            </w:r>
            <w:r w:rsidRPr="00576F7C">
              <w:rPr>
                <w:rFonts w:ascii="Times New Roman" w:hAnsi="Times New Roman" w:cs="Times New Roman"/>
                <w:b/>
                <w:szCs w:val="28"/>
                <w:lang w:eastAsia="zh-CN"/>
              </w:rPr>
              <w:t>mẫu được quy định tại Phụ lục 1 và Phụ lục 2</w:t>
            </w:r>
            <w:r w:rsidRPr="00576F7C">
              <w:rPr>
                <w:rFonts w:ascii="Times New Roman" w:hAnsi="Times New Roman" w:cs="Times New Roman"/>
                <w:szCs w:val="28"/>
                <w:lang w:eastAsia="zh-CN"/>
              </w:rPr>
              <w:t xml:space="preserve"> được ban hành kèm theo Nghị định này</w:t>
            </w:r>
          </w:p>
        </w:tc>
        <w:tc>
          <w:tcPr>
            <w:tcW w:w="4759" w:type="dxa"/>
            <w:gridSpan w:val="2"/>
            <w:shd w:val="clear" w:color="auto" w:fill="auto"/>
            <w:hideMark/>
          </w:tcPr>
          <w:p w:rsidR="0042231A" w:rsidRPr="005C4269" w:rsidRDefault="0042231A" w:rsidP="0042231A">
            <w:pPr>
              <w:spacing w:after="0" w:line="240" w:lineRule="auto"/>
              <w:jc w:val="both"/>
              <w:rPr>
                <w:rFonts w:ascii="Times New Roman" w:eastAsia="Times New Roman" w:hAnsi="Times New Roman" w:cs="Times New Roman"/>
                <w:color w:val="000000"/>
              </w:rPr>
            </w:pPr>
            <w:r w:rsidRPr="009E4969">
              <w:rPr>
                <w:rFonts w:ascii="Times New Roman" w:eastAsia="Times New Roman" w:hAnsi="Times New Roman" w:cs="Times New Roman"/>
                <w:color w:val="000000"/>
              </w:rPr>
              <w:t>Hai phụ lục này có nội dung trùng lặp. Đề nghị điều chỉnh 2 phụ lục này và điều chỉnh phân loại các can thiệp theo các phân nhóm để thuận lợi cho việc báo cáo, lưu trữ (phân loại thành các nhóm: can thiệp đến chỉ định/chống chỉ định, can thiệp về liều dùng, cách dùng, can thiệp về thông tin thuốc)</w:t>
            </w:r>
          </w:p>
        </w:tc>
        <w:tc>
          <w:tcPr>
            <w:tcW w:w="1782" w:type="dxa"/>
            <w:gridSpan w:val="2"/>
            <w:shd w:val="clear" w:color="auto" w:fill="auto"/>
            <w:hideMark/>
          </w:tcPr>
          <w:p w:rsidR="0042231A"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Hữu Nghị</w:t>
            </w:r>
          </w:p>
          <w:p w:rsidR="0042231A" w:rsidRDefault="0042231A" w:rsidP="0042231A">
            <w:pPr>
              <w:spacing w:after="0" w:line="240" w:lineRule="auto"/>
              <w:rPr>
                <w:rFonts w:ascii="Times New Roman" w:eastAsia="Times New Roman" w:hAnsi="Times New Roman" w:cs="Times New Roman"/>
                <w:color w:val="000000"/>
              </w:rPr>
            </w:pPr>
          </w:p>
        </w:tc>
        <w:tc>
          <w:tcPr>
            <w:tcW w:w="3986" w:type="dxa"/>
            <w:gridSpan w:val="2"/>
            <w:vMerge w:val="restart"/>
            <w:shd w:val="clear" w:color="auto" w:fill="auto"/>
            <w:hideMark/>
          </w:tcPr>
          <w:p w:rsidR="0042231A" w:rsidRPr="002C4C93" w:rsidRDefault="0042231A" w:rsidP="00576F7C">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Tiếp thu, đã bỏ quy định mẫu Phiếu phân tích sử dụng thuốc tại Dự thảo NĐ, bổ sung quy định tại Điểm b Khoản 1 Điều 2</w:t>
            </w:r>
            <w:r w:rsidR="00CD2AEF">
              <w:rPr>
                <w:rFonts w:ascii="Times New Roman" w:eastAsia="Times New Roman" w:hAnsi="Times New Roman" w:cs="Times New Roman"/>
                <w:color w:val="000000"/>
              </w:rPr>
              <w:t>1</w:t>
            </w:r>
            <w:r>
              <w:rPr>
                <w:rFonts w:ascii="Times New Roman" w:eastAsia="Times New Roman" w:hAnsi="Times New Roman" w:cs="Times New Roman"/>
                <w:color w:val="000000"/>
              </w:rPr>
              <w:t>: Giao Bộ Y tế quy định mẫu phiếu phân tích sử dụng thuốc.</w:t>
            </w:r>
          </w:p>
        </w:tc>
      </w:tr>
      <w:tr w:rsidR="0042231A" w:rsidRPr="009E4969" w:rsidTr="00576F7C">
        <w:trPr>
          <w:trHeight w:val="1214"/>
          <w:jc w:val="center"/>
        </w:trPr>
        <w:tc>
          <w:tcPr>
            <w:tcW w:w="1302" w:type="dxa"/>
            <w:gridSpan w:val="2"/>
            <w:shd w:val="clear" w:color="auto" w:fill="auto"/>
            <w:hideMark/>
          </w:tcPr>
          <w:p w:rsidR="0042231A" w:rsidRDefault="0042231A" w:rsidP="0042231A">
            <w:pPr>
              <w:spacing w:after="0" w:line="240" w:lineRule="auto"/>
              <w:rPr>
                <w:rFonts w:ascii="Times New Roman" w:eastAsia="Times New Roman" w:hAnsi="Times New Roman" w:cs="Times New Roman"/>
                <w:b/>
                <w:bCs/>
                <w:color w:val="000000"/>
              </w:rPr>
            </w:pPr>
          </w:p>
        </w:tc>
        <w:tc>
          <w:tcPr>
            <w:tcW w:w="3762" w:type="dxa"/>
            <w:gridSpan w:val="2"/>
            <w:shd w:val="clear" w:color="auto" w:fill="auto"/>
            <w:hideMark/>
          </w:tcPr>
          <w:p w:rsidR="0042231A" w:rsidRPr="007F1D26"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 </w:t>
            </w:r>
          </w:p>
        </w:tc>
        <w:tc>
          <w:tcPr>
            <w:tcW w:w="4759" w:type="dxa"/>
            <w:gridSpan w:val="2"/>
            <w:shd w:val="clear" w:color="auto" w:fill="auto"/>
            <w:hideMark/>
          </w:tcPr>
          <w:p w:rsidR="0042231A" w:rsidRPr="005C4269" w:rsidRDefault="0042231A" w:rsidP="0042231A">
            <w:pPr>
              <w:spacing w:after="0" w:line="240" w:lineRule="auto"/>
              <w:jc w:val="both"/>
              <w:rPr>
                <w:rFonts w:ascii="Times New Roman" w:eastAsia="Times New Roman" w:hAnsi="Times New Roman" w:cs="Times New Roman"/>
                <w:color w:val="000000"/>
              </w:rPr>
            </w:pPr>
            <w:r w:rsidRPr="009E4969">
              <w:rPr>
                <w:rFonts w:ascii="Times New Roman" w:eastAsia="Times New Roman" w:hAnsi="Times New Roman" w:cs="Times New Roman"/>
                <w:color w:val="000000"/>
              </w:rPr>
              <w:t>Đề nghị xem xét lại nội dung yêu cầu lưu</w:t>
            </w:r>
            <w:r>
              <w:rPr>
                <w:rFonts w:ascii="Times New Roman" w:eastAsia="Times New Roman" w:hAnsi="Times New Roman" w:cs="Times New Roman"/>
                <w:color w:val="000000"/>
              </w:rPr>
              <w:t xml:space="preserve"> Phiếu/Mẫu phân tích sử dụng thuốc</w:t>
            </w:r>
            <w:r w:rsidRPr="009E4969">
              <w:rPr>
                <w:rFonts w:ascii="Times New Roman" w:eastAsia="Times New Roman" w:hAnsi="Times New Roman" w:cs="Times New Roman"/>
                <w:color w:val="000000"/>
              </w:rPr>
              <w:t xml:space="preserve"> trong bệnh án vì ảnh hưởng đến thanh toán bảo hiểm y tế</w:t>
            </w:r>
          </w:p>
        </w:tc>
        <w:tc>
          <w:tcPr>
            <w:tcW w:w="1782" w:type="dxa"/>
            <w:gridSpan w:val="2"/>
            <w:shd w:val="clear" w:color="auto" w:fill="auto"/>
            <w:hideMark/>
          </w:tcPr>
          <w:p w:rsidR="0042231A"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TƯ Thái Nguyên</w:t>
            </w:r>
          </w:p>
        </w:tc>
        <w:tc>
          <w:tcPr>
            <w:tcW w:w="3986" w:type="dxa"/>
            <w:gridSpan w:val="2"/>
            <w:vMerge/>
            <w:shd w:val="clear" w:color="auto" w:fill="auto"/>
            <w:hideMark/>
          </w:tcPr>
          <w:p w:rsidR="0042231A" w:rsidRPr="002C4C93" w:rsidRDefault="0042231A" w:rsidP="0042231A">
            <w:pPr>
              <w:spacing w:before="240" w:line="288" w:lineRule="auto"/>
              <w:rPr>
                <w:rFonts w:ascii="Times New Roman" w:eastAsia="Times New Roman" w:hAnsi="Times New Roman" w:cs="Times New Roman"/>
                <w:color w:val="000000"/>
              </w:rPr>
            </w:pPr>
          </w:p>
        </w:tc>
      </w:tr>
      <w:tr w:rsidR="0042231A" w:rsidRPr="009E4969" w:rsidTr="00576F7C">
        <w:trPr>
          <w:trHeight w:val="1214"/>
          <w:jc w:val="center"/>
        </w:trPr>
        <w:tc>
          <w:tcPr>
            <w:tcW w:w="1302" w:type="dxa"/>
            <w:gridSpan w:val="2"/>
            <w:shd w:val="clear" w:color="auto" w:fill="auto"/>
            <w:hideMark/>
          </w:tcPr>
          <w:p w:rsidR="0042231A" w:rsidRDefault="0042231A" w:rsidP="0042231A">
            <w:pPr>
              <w:spacing w:after="0" w:line="240" w:lineRule="auto"/>
              <w:rPr>
                <w:rFonts w:ascii="Times New Roman" w:eastAsia="Times New Roman" w:hAnsi="Times New Roman" w:cs="Times New Roman"/>
                <w:b/>
                <w:bCs/>
                <w:color w:val="000000"/>
              </w:rPr>
            </w:pPr>
          </w:p>
        </w:tc>
        <w:tc>
          <w:tcPr>
            <w:tcW w:w="3762" w:type="dxa"/>
            <w:gridSpan w:val="2"/>
            <w:shd w:val="clear" w:color="auto" w:fill="auto"/>
            <w:hideMark/>
          </w:tcPr>
          <w:p w:rsidR="0042231A" w:rsidRPr="007F1D26"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 </w:t>
            </w:r>
          </w:p>
        </w:tc>
        <w:tc>
          <w:tcPr>
            <w:tcW w:w="4759" w:type="dxa"/>
            <w:gridSpan w:val="2"/>
            <w:shd w:val="clear" w:color="auto" w:fill="auto"/>
            <w:hideMark/>
          </w:tcPr>
          <w:p w:rsidR="0042231A" w:rsidRPr="005C4269" w:rsidRDefault="0042231A" w:rsidP="0042231A">
            <w:pPr>
              <w:spacing w:after="0" w:line="240" w:lineRule="auto"/>
              <w:jc w:val="both"/>
              <w:rPr>
                <w:rFonts w:ascii="Times New Roman" w:eastAsia="Times New Roman" w:hAnsi="Times New Roman" w:cs="Times New Roman"/>
                <w:color w:val="000000"/>
              </w:rPr>
            </w:pPr>
            <w:r w:rsidRPr="009E4969">
              <w:rPr>
                <w:rFonts w:ascii="Times New Roman" w:eastAsia="Times New Roman" w:hAnsi="Times New Roman" w:cs="Times New Roman"/>
                <w:color w:val="000000"/>
              </w:rPr>
              <w:t>Đề nghị giữ như TT 31: P</w:t>
            </w:r>
            <w:r>
              <w:rPr>
                <w:rFonts w:ascii="Times New Roman" w:eastAsia="Times New Roman" w:hAnsi="Times New Roman" w:cs="Times New Roman"/>
                <w:color w:val="000000"/>
              </w:rPr>
              <w:t>h</w:t>
            </w:r>
            <w:r w:rsidRPr="009E4969">
              <w:rPr>
                <w:rFonts w:ascii="Times New Roman" w:eastAsia="Times New Roman" w:hAnsi="Times New Roman" w:cs="Times New Roman"/>
                <w:color w:val="000000"/>
              </w:rPr>
              <w:t>ụ lục 1 lưu bệnh án, Phụ lục 2 lưu ở khoa dược để tránh thủ tục hành chính, trùng lặp, mất thời gian</w:t>
            </w:r>
          </w:p>
        </w:tc>
        <w:tc>
          <w:tcPr>
            <w:tcW w:w="1782" w:type="dxa"/>
            <w:gridSpan w:val="2"/>
            <w:shd w:val="clear" w:color="auto" w:fill="auto"/>
            <w:hideMark/>
          </w:tcPr>
          <w:p w:rsidR="0042231A"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Nội tiết TƯ</w:t>
            </w:r>
          </w:p>
        </w:tc>
        <w:tc>
          <w:tcPr>
            <w:tcW w:w="3986" w:type="dxa"/>
            <w:gridSpan w:val="2"/>
            <w:vMerge/>
            <w:shd w:val="clear" w:color="auto" w:fill="auto"/>
            <w:hideMark/>
          </w:tcPr>
          <w:p w:rsidR="0042231A" w:rsidRPr="002C4C93" w:rsidRDefault="0042231A" w:rsidP="0042231A">
            <w:pPr>
              <w:spacing w:before="240" w:line="288" w:lineRule="auto"/>
              <w:rPr>
                <w:rFonts w:ascii="Times New Roman" w:eastAsia="Times New Roman" w:hAnsi="Times New Roman" w:cs="Times New Roman"/>
                <w:color w:val="000000"/>
              </w:rPr>
            </w:pPr>
          </w:p>
        </w:tc>
      </w:tr>
      <w:tr w:rsidR="0042231A" w:rsidRPr="009E4969" w:rsidTr="0029527C">
        <w:trPr>
          <w:trHeight w:val="2078"/>
          <w:jc w:val="center"/>
        </w:trPr>
        <w:tc>
          <w:tcPr>
            <w:tcW w:w="1302" w:type="dxa"/>
            <w:gridSpan w:val="2"/>
            <w:shd w:val="clear" w:color="auto" w:fill="auto"/>
          </w:tcPr>
          <w:p w:rsidR="0042231A" w:rsidRDefault="0042231A">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Điều 13</w:t>
            </w:r>
          </w:p>
        </w:tc>
        <w:tc>
          <w:tcPr>
            <w:tcW w:w="3762" w:type="dxa"/>
            <w:gridSpan w:val="2"/>
            <w:shd w:val="clear" w:color="auto" w:fill="auto"/>
          </w:tcPr>
          <w:p w:rsidR="0042231A" w:rsidRPr="0042231A" w:rsidRDefault="0042231A" w:rsidP="0042231A">
            <w:pPr>
              <w:spacing w:after="0" w:line="240" w:lineRule="auto"/>
              <w:rPr>
                <w:rFonts w:ascii="Times New Roman" w:eastAsia="Times New Roman" w:hAnsi="Times New Roman" w:cs="Times New Roman"/>
                <w:color w:val="000000"/>
              </w:rPr>
            </w:pPr>
            <w:r w:rsidRPr="0042231A">
              <w:rPr>
                <w:rFonts w:ascii="Times New Roman" w:eastAsia="Times New Roman" w:hAnsi="Times New Roman" w:cs="Times New Roman"/>
                <w:color w:val="000000"/>
              </w:rPr>
              <w:t>Trách nhiệm của người đứng đầu cơ sở khám bệnh, chữa bệnh</w:t>
            </w:r>
          </w:p>
        </w:tc>
        <w:tc>
          <w:tcPr>
            <w:tcW w:w="4759" w:type="dxa"/>
            <w:gridSpan w:val="2"/>
            <w:shd w:val="clear" w:color="auto" w:fill="auto"/>
          </w:tcPr>
          <w:p w:rsidR="0042231A" w:rsidRPr="009E4969"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Nội dung Bố trí chỗ làm việc độc lập -&gt; Chuyển sang Điều 9</w:t>
            </w:r>
          </w:p>
        </w:tc>
        <w:tc>
          <w:tcPr>
            <w:tcW w:w="1782" w:type="dxa"/>
            <w:gridSpan w:val="2"/>
            <w:shd w:val="clear" w:color="auto" w:fill="auto"/>
          </w:tcPr>
          <w:p w:rsidR="0042231A"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Nội tiết TƯ</w:t>
            </w:r>
          </w:p>
          <w:p w:rsidR="0042231A" w:rsidRPr="009E4969" w:rsidDel="0029527C" w:rsidRDefault="0042231A" w:rsidP="0042231A">
            <w:pPr>
              <w:spacing w:after="0" w:line="240" w:lineRule="auto"/>
              <w:rPr>
                <w:rFonts w:ascii="Times New Roman" w:eastAsia="Times New Roman" w:hAnsi="Times New Roman" w:cs="Times New Roman"/>
                <w:color w:val="000000"/>
              </w:rPr>
            </w:pPr>
          </w:p>
        </w:tc>
        <w:tc>
          <w:tcPr>
            <w:tcW w:w="3986" w:type="dxa"/>
            <w:gridSpan w:val="2"/>
            <w:shd w:val="clear" w:color="auto" w:fill="auto"/>
          </w:tcPr>
          <w:p w:rsidR="0042231A" w:rsidRDefault="0042231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Tiếp thu, đã chuyển sang Điều </w:t>
            </w:r>
            <w:r w:rsidR="00CD2AEF">
              <w:rPr>
                <w:rFonts w:ascii="Times New Roman" w:eastAsia="Times New Roman" w:hAnsi="Times New Roman" w:cs="Times New Roman"/>
                <w:color w:val="000000"/>
              </w:rPr>
              <w:t>13</w:t>
            </w:r>
            <w:r>
              <w:rPr>
                <w:rFonts w:ascii="Times New Roman" w:eastAsia="Times New Roman" w:hAnsi="Times New Roman" w:cs="Times New Roman"/>
                <w:color w:val="000000"/>
              </w:rPr>
              <w:t xml:space="preserve"> Dự thảo NĐ: Người đứng đầu cơ sở khám bệnh, chữa bệnh có trách nhiệm đảm bảo điều kiện, cơ sở vật chất, trang thiết bị cho Khoa Dược để thực hiện các hoạt động dược lâm sàng</w:t>
            </w:r>
          </w:p>
        </w:tc>
      </w:tr>
      <w:tr w:rsidR="0042231A" w:rsidRPr="009E4969" w:rsidTr="00576F7C">
        <w:trPr>
          <w:trHeight w:val="863"/>
          <w:jc w:val="center"/>
        </w:trPr>
        <w:tc>
          <w:tcPr>
            <w:tcW w:w="1302" w:type="dxa"/>
            <w:gridSpan w:val="2"/>
            <w:shd w:val="clear" w:color="auto" w:fill="auto"/>
            <w:hideMark/>
          </w:tcPr>
          <w:p w:rsidR="0042231A" w:rsidRDefault="0042231A" w:rsidP="0042231A">
            <w:pPr>
              <w:spacing w:after="0" w:line="240" w:lineRule="auto"/>
              <w:rPr>
                <w:rFonts w:ascii="Times New Roman" w:eastAsia="Times New Roman" w:hAnsi="Times New Roman" w:cs="Times New Roman"/>
                <w:b/>
                <w:bCs/>
                <w:color w:val="000000"/>
              </w:rPr>
            </w:pPr>
          </w:p>
          <w:p w:rsidR="0042231A" w:rsidRPr="00576F7C" w:rsidRDefault="0042231A" w:rsidP="00576F7C">
            <w:pPr>
              <w:tabs>
                <w:tab w:val="left" w:pos="0"/>
              </w:tabs>
              <w:rPr>
                <w:rFonts w:ascii="Times New Roman" w:eastAsia="Times New Roman" w:hAnsi="Times New Roman" w:cs="Times New Roman"/>
                <w:b/>
              </w:rPr>
            </w:pPr>
            <w:r w:rsidRPr="00576F7C">
              <w:rPr>
                <w:rFonts w:ascii="Times New Roman" w:eastAsia="Times New Roman" w:hAnsi="Times New Roman" w:cs="Times New Roman"/>
                <w:b/>
              </w:rPr>
              <w:t>Điều 18</w:t>
            </w:r>
          </w:p>
        </w:tc>
        <w:tc>
          <w:tcPr>
            <w:tcW w:w="3762" w:type="dxa"/>
            <w:gridSpan w:val="2"/>
            <w:shd w:val="clear" w:color="auto" w:fill="auto"/>
            <w:hideMark/>
          </w:tcPr>
          <w:p w:rsidR="0042231A" w:rsidRPr="0042231A" w:rsidRDefault="0042231A" w:rsidP="0042231A">
            <w:pPr>
              <w:spacing w:after="240" w:line="240" w:lineRule="auto"/>
              <w:rPr>
                <w:rFonts w:ascii="Times New Roman" w:eastAsia="Times New Roman" w:hAnsi="Times New Roman" w:cs="Times New Roman"/>
                <w:color w:val="000000"/>
              </w:rPr>
            </w:pPr>
            <w:r w:rsidRPr="0042231A">
              <w:rPr>
                <w:rFonts w:ascii="Times New Roman" w:eastAsia="Times New Roman" w:hAnsi="Times New Roman" w:cs="Times New Roman"/>
                <w:color w:val="000000"/>
              </w:rPr>
              <w:t>Trách nhiệm của người làm công tác dược lâm sàng</w:t>
            </w:r>
          </w:p>
        </w:tc>
        <w:tc>
          <w:tcPr>
            <w:tcW w:w="4759" w:type="dxa"/>
            <w:gridSpan w:val="2"/>
            <w:shd w:val="clear" w:color="auto" w:fill="auto"/>
            <w:hideMark/>
          </w:tcPr>
          <w:p w:rsidR="0042231A"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Bỏ ý "làm việc toàn thời gian tại khoa lâm sàng" vì không khả thi</w:t>
            </w:r>
          </w:p>
        </w:tc>
        <w:tc>
          <w:tcPr>
            <w:tcW w:w="1782" w:type="dxa"/>
            <w:gridSpan w:val="2"/>
            <w:shd w:val="clear" w:color="auto" w:fill="auto"/>
            <w:hideMark/>
          </w:tcPr>
          <w:p w:rsidR="0042231A"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Nội tiết TƯ</w:t>
            </w:r>
          </w:p>
          <w:p w:rsidR="0042231A" w:rsidRPr="009E4969" w:rsidRDefault="0042231A" w:rsidP="0042231A">
            <w:pPr>
              <w:spacing w:after="0" w:line="240" w:lineRule="auto"/>
              <w:rPr>
                <w:rFonts w:ascii="Times New Roman" w:eastAsia="Times New Roman" w:hAnsi="Times New Roman" w:cs="Times New Roman"/>
                <w:color w:val="000000"/>
              </w:rPr>
            </w:pPr>
          </w:p>
        </w:tc>
        <w:tc>
          <w:tcPr>
            <w:tcW w:w="3986" w:type="dxa"/>
            <w:gridSpan w:val="2"/>
            <w:shd w:val="clear" w:color="auto" w:fill="auto"/>
            <w:hideMark/>
          </w:tcPr>
          <w:p w:rsidR="0042231A"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Tiếp thu, đã bỏ quy định tại Dự thảo </w:t>
            </w:r>
            <w:r w:rsidRPr="009E4969">
              <w:rPr>
                <w:rFonts w:ascii="Times New Roman" w:eastAsia="Times New Roman" w:hAnsi="Times New Roman" w:cs="Times New Roman"/>
                <w:color w:val="000000"/>
              </w:rPr>
              <w:br/>
            </w:r>
          </w:p>
        </w:tc>
      </w:tr>
      <w:tr w:rsidR="0042231A" w:rsidRPr="009E4969" w:rsidTr="00576F7C">
        <w:trPr>
          <w:gridAfter w:val="1"/>
          <w:wAfter w:w="70" w:type="dxa"/>
          <w:trHeight w:val="1840"/>
          <w:jc w:val="center"/>
        </w:trPr>
        <w:tc>
          <w:tcPr>
            <w:tcW w:w="1241" w:type="dxa"/>
            <w:shd w:val="clear" w:color="auto" w:fill="auto"/>
            <w:hideMark/>
          </w:tcPr>
          <w:p w:rsidR="0042231A" w:rsidRPr="00576F7C" w:rsidRDefault="0042231A" w:rsidP="0042231A">
            <w:pPr>
              <w:spacing w:after="0" w:line="240" w:lineRule="auto"/>
              <w:rPr>
                <w:rFonts w:ascii="Times New Roman" w:eastAsia="Times New Roman" w:hAnsi="Times New Roman" w:cs="Times New Roman"/>
                <w:b/>
                <w:color w:val="000000"/>
              </w:rPr>
            </w:pPr>
            <w:r w:rsidRPr="009E4969">
              <w:rPr>
                <w:rFonts w:ascii="Times New Roman" w:eastAsia="Times New Roman" w:hAnsi="Times New Roman" w:cs="Times New Roman"/>
                <w:color w:val="000000"/>
              </w:rPr>
              <w:t> </w:t>
            </w:r>
            <w:r w:rsidRPr="00576F7C">
              <w:rPr>
                <w:rFonts w:ascii="Times New Roman" w:eastAsia="Times New Roman" w:hAnsi="Times New Roman" w:cs="Times New Roman"/>
                <w:b/>
                <w:color w:val="000000"/>
              </w:rPr>
              <w:t>Điểu 19</w:t>
            </w:r>
          </w:p>
          <w:p w:rsidR="0042231A" w:rsidRPr="009E4969" w:rsidRDefault="0042231A">
            <w:pPr>
              <w:spacing w:after="0" w:line="240" w:lineRule="auto"/>
              <w:rPr>
                <w:rFonts w:ascii="Times New Roman" w:eastAsia="Times New Roman" w:hAnsi="Times New Roman" w:cs="Times New Roman"/>
                <w:color w:val="000000"/>
              </w:rPr>
            </w:pPr>
            <w:r w:rsidRPr="00576F7C">
              <w:rPr>
                <w:rFonts w:ascii="Times New Roman" w:eastAsia="Times New Roman" w:hAnsi="Times New Roman" w:cs="Times New Roman"/>
                <w:b/>
                <w:color w:val="000000"/>
              </w:rPr>
              <w:t>Khoản 1</w:t>
            </w:r>
          </w:p>
        </w:tc>
        <w:tc>
          <w:tcPr>
            <w:tcW w:w="3778" w:type="dxa"/>
            <w:gridSpan w:val="2"/>
            <w:shd w:val="clear" w:color="auto" w:fill="auto"/>
            <w:hideMark/>
          </w:tcPr>
          <w:p w:rsidR="0042231A" w:rsidRPr="0042231A" w:rsidRDefault="0042231A" w:rsidP="0042231A">
            <w:pPr>
              <w:spacing w:after="0" w:line="240" w:lineRule="auto"/>
              <w:rPr>
                <w:rFonts w:ascii="Times New Roman" w:eastAsia="Times New Roman" w:hAnsi="Times New Roman" w:cs="Times New Roman"/>
                <w:color w:val="000000"/>
              </w:rPr>
            </w:pPr>
            <w:r w:rsidRPr="0042231A">
              <w:rPr>
                <w:rFonts w:ascii="Times New Roman" w:eastAsia="Times New Roman" w:hAnsi="Times New Roman" w:cs="Times New Roman"/>
                <w:color w:val="000000"/>
              </w:rPr>
              <w:t> Lộ trình triển khai thực hiện</w:t>
            </w:r>
          </w:p>
        </w:tc>
        <w:tc>
          <w:tcPr>
            <w:tcW w:w="4760" w:type="dxa"/>
            <w:gridSpan w:val="2"/>
            <w:shd w:val="clear" w:color="auto" w:fill="auto"/>
            <w:hideMark/>
          </w:tcPr>
          <w:p w:rsidR="0042231A" w:rsidRPr="009E4969"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 xml:space="preserve">Chậm nhất đến ngày </w:t>
            </w:r>
            <w:r w:rsidRPr="009E4969">
              <w:rPr>
                <w:rFonts w:ascii="Times New Roman" w:eastAsia="Times New Roman" w:hAnsi="Times New Roman" w:cs="Times New Roman"/>
                <w:color w:val="000000"/>
                <w:u w:val="single"/>
              </w:rPr>
              <w:t>01 tháng 01 năm 2025</w:t>
            </w:r>
            <w:r w:rsidRPr="009E4969">
              <w:rPr>
                <w:rFonts w:ascii="Times New Roman" w:eastAsia="Times New Roman" w:hAnsi="Times New Roman" w:cs="Times New Roman"/>
                <w:color w:val="000000"/>
              </w:rPr>
              <w:t>, các cơ sở khám bệnh, chữa bệnh là bệnh viện hạng III, hạng IV, bệnh viện chưa xếp hạngtrực thuộctuyến quận, huyện, thị xã, thành phố trực thuộc tỉnh hoặc thuộcBộ Quốc phòng quản lýphải tổ chức hoạt động dược lâm sàng.</w:t>
            </w:r>
          </w:p>
        </w:tc>
        <w:tc>
          <w:tcPr>
            <w:tcW w:w="1783" w:type="dxa"/>
            <w:gridSpan w:val="2"/>
            <w:shd w:val="clear" w:color="auto" w:fill="auto"/>
            <w:hideMark/>
          </w:tcPr>
          <w:p w:rsidR="0042231A"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SYT Bến Tre</w:t>
            </w:r>
            <w:r w:rsidRPr="009E4969">
              <w:rPr>
                <w:rFonts w:ascii="Times New Roman" w:eastAsia="Times New Roman" w:hAnsi="Times New Roman" w:cs="Times New Roman"/>
                <w:color w:val="000000"/>
              </w:rPr>
              <w:br w:type="page"/>
            </w:r>
          </w:p>
          <w:p w:rsidR="0042231A" w:rsidRPr="009E4969"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SYT Hải Phòng</w:t>
            </w:r>
          </w:p>
        </w:tc>
        <w:tc>
          <w:tcPr>
            <w:tcW w:w="3959" w:type="dxa"/>
            <w:gridSpan w:val="2"/>
            <w:tcBorders>
              <w:top w:val="nil"/>
              <w:bottom w:val="nil"/>
            </w:tcBorders>
            <w:shd w:val="clear" w:color="auto" w:fill="auto"/>
            <w:hideMark/>
          </w:tcPr>
          <w:p w:rsidR="0042231A" w:rsidRPr="009E4969"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 </w:t>
            </w:r>
            <w:r w:rsidR="004A0998">
              <w:rPr>
                <w:rFonts w:ascii="Times New Roman" w:eastAsia="Times New Roman" w:hAnsi="Times New Roman" w:cs="Times New Roman"/>
                <w:color w:val="000000"/>
              </w:rPr>
              <w:t xml:space="preserve">Tiếp thu, đã quy định tại </w:t>
            </w:r>
            <w:r w:rsidR="004A0998" w:rsidRPr="00576F7C">
              <w:rPr>
                <w:rFonts w:ascii="Times New Roman" w:eastAsia="Times New Roman" w:hAnsi="Times New Roman" w:cs="Times New Roman"/>
                <w:color w:val="FF0000"/>
              </w:rPr>
              <w:t>Điều</w:t>
            </w:r>
            <w:r w:rsidR="00CD2AEF">
              <w:rPr>
                <w:rFonts w:ascii="Times New Roman" w:eastAsia="Times New Roman" w:hAnsi="Times New Roman" w:cs="Times New Roman"/>
                <w:color w:val="FF0000"/>
              </w:rPr>
              <w:t>18</w:t>
            </w:r>
            <w:r w:rsidR="004A0998" w:rsidRPr="00576F7C">
              <w:rPr>
                <w:rFonts w:ascii="Times New Roman" w:eastAsia="Times New Roman" w:hAnsi="Times New Roman" w:cs="Times New Roman"/>
                <w:color w:val="FF0000"/>
              </w:rPr>
              <w:t xml:space="preserve">  Dự thảo Nghị định</w:t>
            </w:r>
          </w:p>
        </w:tc>
      </w:tr>
      <w:tr w:rsidR="0042231A" w:rsidRPr="009E4969" w:rsidTr="00576F7C">
        <w:trPr>
          <w:gridAfter w:val="1"/>
          <w:wAfter w:w="70" w:type="dxa"/>
          <w:trHeight w:val="990"/>
          <w:jc w:val="center"/>
        </w:trPr>
        <w:tc>
          <w:tcPr>
            <w:tcW w:w="1241" w:type="dxa"/>
            <w:shd w:val="clear" w:color="auto" w:fill="auto"/>
            <w:hideMark/>
          </w:tcPr>
          <w:p w:rsidR="0042231A" w:rsidRPr="00576F7C" w:rsidRDefault="0042231A" w:rsidP="0042231A">
            <w:pPr>
              <w:spacing w:after="0" w:line="240" w:lineRule="auto"/>
              <w:rPr>
                <w:rFonts w:ascii="Times New Roman" w:eastAsia="Times New Roman" w:hAnsi="Times New Roman" w:cs="Times New Roman"/>
                <w:b/>
                <w:color w:val="000000"/>
              </w:rPr>
            </w:pPr>
            <w:r w:rsidRPr="00576F7C">
              <w:rPr>
                <w:rFonts w:ascii="Times New Roman" w:eastAsia="Times New Roman" w:hAnsi="Times New Roman" w:cs="Times New Roman"/>
                <w:b/>
                <w:color w:val="000000"/>
              </w:rPr>
              <w:t>Điều 20</w:t>
            </w:r>
          </w:p>
        </w:tc>
        <w:tc>
          <w:tcPr>
            <w:tcW w:w="3778" w:type="dxa"/>
            <w:gridSpan w:val="2"/>
            <w:shd w:val="clear" w:color="auto" w:fill="auto"/>
            <w:hideMark/>
          </w:tcPr>
          <w:p w:rsidR="0042231A" w:rsidRPr="0042231A" w:rsidRDefault="0042231A" w:rsidP="0042231A">
            <w:pPr>
              <w:spacing w:after="0" w:line="240" w:lineRule="auto"/>
              <w:rPr>
                <w:rFonts w:ascii="Times New Roman" w:eastAsia="Times New Roman" w:hAnsi="Times New Roman" w:cs="Times New Roman"/>
                <w:color w:val="000000"/>
              </w:rPr>
            </w:pPr>
            <w:r w:rsidRPr="0042231A">
              <w:rPr>
                <w:rFonts w:ascii="Times New Roman" w:eastAsia="Times New Roman" w:hAnsi="Times New Roman" w:cs="Times New Roman"/>
                <w:color w:val="000000"/>
              </w:rPr>
              <w:t>Hiệu lực thi hành</w:t>
            </w:r>
          </w:p>
        </w:tc>
        <w:tc>
          <w:tcPr>
            <w:tcW w:w="4760" w:type="dxa"/>
            <w:gridSpan w:val="2"/>
            <w:shd w:val="clear" w:color="auto" w:fill="auto"/>
            <w:hideMark/>
          </w:tcPr>
          <w:p w:rsidR="0042231A" w:rsidRPr="009E4969" w:rsidRDefault="0042231A" w:rsidP="0042231A">
            <w:pPr>
              <w:spacing w:after="0" w:line="240" w:lineRule="auto"/>
              <w:jc w:val="both"/>
              <w:rPr>
                <w:rFonts w:ascii="Times New Roman" w:eastAsia="Times New Roman" w:hAnsi="Times New Roman" w:cs="Times New Roman"/>
                <w:color w:val="000000"/>
              </w:rPr>
            </w:pPr>
            <w:r w:rsidRPr="009E4969">
              <w:rPr>
                <w:rFonts w:ascii="Times New Roman" w:eastAsia="Times New Roman" w:hAnsi="Times New Roman" w:cs="Times New Roman"/>
                <w:color w:val="000000"/>
              </w:rPr>
              <w:t>Hiện tại NĐ quy định có hiệu lực thi hành là 01/01/2021 là không phù hợp, đề nghị lùi thời gian có hiệu lực là năm 2022.</w:t>
            </w:r>
          </w:p>
        </w:tc>
        <w:tc>
          <w:tcPr>
            <w:tcW w:w="1783" w:type="dxa"/>
            <w:gridSpan w:val="2"/>
            <w:shd w:val="clear" w:color="auto" w:fill="auto"/>
            <w:hideMark/>
          </w:tcPr>
          <w:p w:rsidR="0042231A" w:rsidRPr="009E4969"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Nội tiết TƯ</w:t>
            </w:r>
          </w:p>
        </w:tc>
        <w:tc>
          <w:tcPr>
            <w:tcW w:w="3959" w:type="dxa"/>
            <w:gridSpan w:val="2"/>
            <w:shd w:val="clear" w:color="auto" w:fill="auto"/>
            <w:hideMark/>
          </w:tcPr>
          <w:p w:rsidR="0042231A" w:rsidRPr="00D14CF3" w:rsidRDefault="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 xml:space="preserve">Lộ trình áp dụng đối với bệnh viện hạng 1 trở lên thực hiện theo khoản 3 Điều 116 Luật dược. Các bệnh viện từ hạng 2 trở xuống có lộ trình thực hiện cụ thể quy định tại Điều </w:t>
            </w:r>
            <w:r w:rsidR="00CD2AEF">
              <w:rPr>
                <w:rFonts w:ascii="Times New Roman" w:eastAsia="Times New Roman" w:hAnsi="Times New Roman" w:cs="Times New Roman"/>
                <w:color w:val="000000"/>
              </w:rPr>
              <w:t>18</w:t>
            </w:r>
            <w:r w:rsidR="00CD2AEF" w:rsidRPr="009E4969">
              <w:rPr>
                <w:rFonts w:ascii="Times New Roman" w:eastAsia="Times New Roman" w:hAnsi="Times New Roman" w:cs="Times New Roman"/>
                <w:color w:val="000000"/>
              </w:rPr>
              <w:t xml:space="preserve"> </w:t>
            </w:r>
            <w:r w:rsidRPr="009E4969">
              <w:rPr>
                <w:rFonts w:ascii="Times New Roman" w:eastAsia="Times New Roman" w:hAnsi="Times New Roman" w:cs="Times New Roman"/>
                <w:color w:val="000000"/>
              </w:rPr>
              <w:t>dự thảo.</w:t>
            </w:r>
          </w:p>
        </w:tc>
      </w:tr>
      <w:tr w:rsidR="0042231A" w:rsidRPr="009E4969" w:rsidTr="00576F7C">
        <w:trPr>
          <w:gridAfter w:val="1"/>
          <w:wAfter w:w="70" w:type="dxa"/>
          <w:trHeight w:val="1350"/>
          <w:jc w:val="center"/>
        </w:trPr>
        <w:tc>
          <w:tcPr>
            <w:tcW w:w="1241" w:type="dxa"/>
            <w:shd w:val="clear" w:color="auto" w:fill="auto"/>
            <w:hideMark/>
          </w:tcPr>
          <w:p w:rsidR="0042231A" w:rsidRPr="00576F7C" w:rsidRDefault="0042231A" w:rsidP="0042231A">
            <w:pPr>
              <w:spacing w:after="0" w:line="240" w:lineRule="auto"/>
              <w:rPr>
                <w:rFonts w:ascii="Times New Roman" w:eastAsia="Times New Roman" w:hAnsi="Times New Roman" w:cs="Times New Roman"/>
                <w:b/>
                <w:color w:val="000000"/>
              </w:rPr>
            </w:pPr>
            <w:r w:rsidRPr="009E4969">
              <w:rPr>
                <w:rFonts w:ascii="Times New Roman" w:eastAsia="Times New Roman" w:hAnsi="Times New Roman" w:cs="Times New Roman"/>
                <w:color w:val="000000"/>
              </w:rPr>
              <w:t> </w:t>
            </w:r>
            <w:r w:rsidRPr="00576F7C">
              <w:rPr>
                <w:rFonts w:ascii="Times New Roman" w:eastAsia="Times New Roman" w:hAnsi="Times New Roman" w:cs="Times New Roman"/>
                <w:b/>
                <w:color w:val="000000"/>
              </w:rPr>
              <w:t>Nội dung khác</w:t>
            </w:r>
          </w:p>
        </w:tc>
        <w:tc>
          <w:tcPr>
            <w:tcW w:w="3778" w:type="dxa"/>
            <w:gridSpan w:val="2"/>
            <w:shd w:val="clear" w:color="auto" w:fill="auto"/>
            <w:hideMark/>
          </w:tcPr>
          <w:p w:rsidR="0042231A" w:rsidRPr="0042231A" w:rsidRDefault="0042231A" w:rsidP="0042231A">
            <w:pPr>
              <w:spacing w:after="0" w:line="240" w:lineRule="auto"/>
              <w:rPr>
                <w:rFonts w:ascii="Times New Roman" w:eastAsia="Times New Roman" w:hAnsi="Times New Roman" w:cs="Times New Roman"/>
                <w:color w:val="000000"/>
              </w:rPr>
            </w:pPr>
            <w:r w:rsidRPr="0042231A">
              <w:rPr>
                <w:rFonts w:ascii="Times New Roman" w:eastAsia="Times New Roman" w:hAnsi="Times New Roman" w:cs="Times New Roman"/>
                <w:color w:val="000000"/>
              </w:rPr>
              <w:t>Cơ chế hoạt động</w:t>
            </w:r>
          </w:p>
        </w:tc>
        <w:tc>
          <w:tcPr>
            <w:tcW w:w="4760" w:type="dxa"/>
            <w:gridSpan w:val="2"/>
            <w:shd w:val="clear" w:color="auto" w:fill="auto"/>
            <w:hideMark/>
          </w:tcPr>
          <w:p w:rsidR="0042231A"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 xml:space="preserve">Đề nghị quy định cụ thể vị trí việc làm, cơ chế phối hợp giữa </w:t>
            </w:r>
            <w:r>
              <w:rPr>
                <w:rFonts w:ascii="Times New Roman" w:eastAsia="Times New Roman" w:hAnsi="Times New Roman" w:cs="Times New Roman"/>
                <w:color w:val="000000"/>
              </w:rPr>
              <w:t>dược sỹ lâm sàng</w:t>
            </w:r>
            <w:r w:rsidRPr="009E4969">
              <w:rPr>
                <w:rFonts w:ascii="Times New Roman" w:eastAsia="Times New Roman" w:hAnsi="Times New Roman" w:cs="Times New Roman"/>
                <w:color w:val="000000"/>
              </w:rPr>
              <w:t xml:space="preserve"> và bác sỹ điều trị, các điều dưỡng viên ở khoa lâm sàng. </w:t>
            </w:r>
          </w:p>
        </w:tc>
        <w:tc>
          <w:tcPr>
            <w:tcW w:w="1783" w:type="dxa"/>
            <w:gridSpan w:val="2"/>
            <w:shd w:val="clear" w:color="auto" w:fill="auto"/>
            <w:hideMark/>
          </w:tcPr>
          <w:p w:rsidR="0042231A" w:rsidRPr="009E4969"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TW71</w:t>
            </w:r>
          </w:p>
        </w:tc>
        <w:tc>
          <w:tcPr>
            <w:tcW w:w="3959" w:type="dxa"/>
            <w:gridSpan w:val="2"/>
            <w:shd w:val="clear" w:color="auto" w:fill="auto"/>
            <w:hideMark/>
          </w:tcPr>
          <w:p w:rsidR="0042231A" w:rsidRPr="009E4969" w:rsidRDefault="0042231A" w:rsidP="0042231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FF0000"/>
              </w:rPr>
              <w:t xml:space="preserve">Nhất trí tiếp thu, đã quy định Điều 10 Dự thảo NĐ: Phối hợp trong hoạt động DLS giữa khoa lâm sàng, khoa, phòng khám bệnh và khoa dược, bộ phận dược lâm sàng. </w:t>
            </w:r>
          </w:p>
        </w:tc>
      </w:tr>
      <w:tr w:rsidR="0042231A" w:rsidRPr="009E4969" w:rsidTr="0029527C">
        <w:trPr>
          <w:gridAfter w:val="1"/>
          <w:wAfter w:w="70" w:type="dxa"/>
          <w:trHeight w:val="1350"/>
          <w:jc w:val="center"/>
        </w:trPr>
        <w:tc>
          <w:tcPr>
            <w:tcW w:w="1241" w:type="dxa"/>
            <w:shd w:val="clear" w:color="auto" w:fill="auto"/>
          </w:tcPr>
          <w:p w:rsidR="0042231A" w:rsidRPr="009E4969" w:rsidRDefault="0042231A" w:rsidP="0042231A">
            <w:pPr>
              <w:spacing w:after="0" w:line="240" w:lineRule="auto"/>
              <w:rPr>
                <w:rFonts w:ascii="Times New Roman" w:eastAsia="Times New Roman" w:hAnsi="Times New Roman" w:cs="Times New Roman"/>
                <w:color w:val="000000"/>
              </w:rPr>
            </w:pPr>
          </w:p>
        </w:tc>
        <w:tc>
          <w:tcPr>
            <w:tcW w:w="3778" w:type="dxa"/>
            <w:gridSpan w:val="2"/>
            <w:shd w:val="clear" w:color="auto" w:fill="auto"/>
          </w:tcPr>
          <w:p w:rsidR="0042231A" w:rsidRPr="0042231A" w:rsidRDefault="0042231A" w:rsidP="0042231A">
            <w:pPr>
              <w:spacing w:after="0" w:line="240" w:lineRule="auto"/>
              <w:rPr>
                <w:rFonts w:ascii="Times New Roman" w:eastAsia="Times New Roman" w:hAnsi="Times New Roman" w:cs="Times New Roman"/>
                <w:color w:val="000000"/>
              </w:rPr>
            </w:pPr>
            <w:r w:rsidRPr="0042231A">
              <w:rPr>
                <w:rFonts w:ascii="Times New Roman" w:eastAsia="Times New Roman" w:hAnsi="Times New Roman" w:cs="Times New Roman"/>
                <w:color w:val="000000"/>
              </w:rPr>
              <w:t>Chế độ đối với người làm công tác dược lâm sàng</w:t>
            </w:r>
          </w:p>
        </w:tc>
        <w:tc>
          <w:tcPr>
            <w:tcW w:w="4760" w:type="dxa"/>
            <w:gridSpan w:val="2"/>
            <w:shd w:val="clear" w:color="auto" w:fill="auto"/>
          </w:tcPr>
          <w:p w:rsidR="0042231A" w:rsidRPr="009E4969"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Cần quy định rõ chế độ độc hại đối với DS LS tiếp xúc trực tiếp với bệnh nhân, đặc biệt ở những bệnh viện như BV Lao, tâm thần</w:t>
            </w:r>
          </w:p>
        </w:tc>
        <w:tc>
          <w:tcPr>
            <w:tcW w:w="1783" w:type="dxa"/>
            <w:gridSpan w:val="2"/>
            <w:shd w:val="clear" w:color="auto" w:fill="auto"/>
          </w:tcPr>
          <w:p w:rsidR="0042231A" w:rsidRPr="009E4969"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TW71</w:t>
            </w:r>
          </w:p>
        </w:tc>
        <w:tc>
          <w:tcPr>
            <w:tcW w:w="3959" w:type="dxa"/>
            <w:gridSpan w:val="2"/>
            <w:vMerge w:val="restart"/>
            <w:shd w:val="clear" w:color="auto" w:fill="auto"/>
          </w:tcPr>
          <w:p w:rsidR="0042231A" w:rsidRDefault="0042231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Không quy định tại Nghị định này vì:</w:t>
            </w:r>
          </w:p>
          <w:p w:rsidR="0042231A" w:rsidRPr="00576F7C" w:rsidRDefault="0042231A" w:rsidP="00576F7C">
            <w:pPr>
              <w:pStyle w:val="ListParagraph"/>
              <w:numPr>
                <w:ilvl w:val="0"/>
                <w:numId w:val="5"/>
              </w:numPr>
              <w:tabs>
                <w:tab w:val="left" w:pos="280"/>
              </w:tabs>
              <w:ind w:left="0" w:firstLine="0"/>
              <w:rPr>
                <w:color w:val="000000"/>
              </w:rPr>
            </w:pPr>
            <w:r w:rsidRPr="00576F7C">
              <w:rPr>
                <w:color w:val="000000"/>
                <w:sz w:val="22"/>
                <w:szCs w:val="22"/>
              </w:rPr>
              <w:t xml:space="preserve">Nộng quy định tại Nghị định này vì với DS LS tiếp xúc trực tiếp với bệnh nhân, đặc biệt ở những bệnh viện như BV Lao, </w:t>
            </w:r>
            <w:r w:rsidR="00CD2AEF">
              <w:rPr>
                <w:color w:val="000000"/>
                <w:sz w:val="22"/>
                <w:szCs w:val="22"/>
              </w:rPr>
              <w:t>đư</w:t>
            </w:r>
            <w:r w:rsidRPr="00576F7C">
              <w:rPr>
                <w:color w:val="000000"/>
                <w:sz w:val="22"/>
                <w:szCs w:val="22"/>
              </w:rPr>
              <w:t xml:space="preserve">ợưg quy định tại Nghị định này vì với DS LS tiếp xúc trực tiếp với bệnh nhân, đặc biệt ở những bệnh viện như BV Lao,  tâm thần Cục QLD co, lực lượng vũ trang (được sửa đổi, bổ sung một số điều theo Nghị định số 117/2016/NĐ-CP ngày 21/7/2016) trong đó có quy định về loại phụ cấp trách nhiệm đối tượng được hưởng. </w:t>
            </w:r>
          </w:p>
          <w:p w:rsidR="0042231A" w:rsidRPr="00576F7C" w:rsidRDefault="0042231A" w:rsidP="00576F7C">
            <w:pPr>
              <w:pStyle w:val="ListParagraph"/>
              <w:numPr>
                <w:ilvl w:val="0"/>
                <w:numId w:val="5"/>
              </w:numPr>
              <w:tabs>
                <w:tab w:val="left" w:pos="280"/>
              </w:tabs>
              <w:ind w:left="0" w:firstLine="0"/>
              <w:rPr>
                <w:color w:val="FF0000"/>
              </w:rPr>
            </w:pPr>
            <w:r w:rsidRPr="00576F7C">
              <w:rPr>
                <w:color w:val="000000"/>
                <w:sz w:val="22"/>
                <w:szCs w:val="22"/>
              </w:rPr>
              <w:t xml:space="preserve">Căn cuy định tại Nghị định này vì với DS LS tiếp xúc trực tiếp với bệnh nhân, đđặc biệt ở những bệnh viện như BV Lao, ợc thực hiện theo Nghị định số 204/2004/NĐ-CP ngày 21/7/2016 của Chính phủ quy 7/NQ/TW, không xem xét </w:t>
            </w:r>
            <w:r w:rsidRPr="00576F7C">
              <w:rPr>
                <w:color w:val="000000"/>
                <w:sz w:val="22"/>
                <w:szCs w:val="22"/>
              </w:rPr>
              <w:lastRenderedPageBreak/>
              <w:t xml:space="preserve">ban hành my đtại Nghị định này này vìi vmy đtại Nghị định này vì với DS LS tiếp </w:t>
            </w:r>
            <w:r w:rsidRPr="00576F7C">
              <w:rPr>
                <w:color w:val="000000"/>
              </w:rPr>
              <w:t xml:space="preserve"> </w:t>
            </w:r>
          </w:p>
        </w:tc>
      </w:tr>
      <w:tr w:rsidR="0042231A" w:rsidRPr="009E4969" w:rsidTr="0029527C">
        <w:trPr>
          <w:gridAfter w:val="1"/>
          <w:wAfter w:w="70" w:type="dxa"/>
          <w:trHeight w:val="1350"/>
          <w:jc w:val="center"/>
        </w:trPr>
        <w:tc>
          <w:tcPr>
            <w:tcW w:w="1241" w:type="dxa"/>
            <w:shd w:val="clear" w:color="auto" w:fill="auto"/>
          </w:tcPr>
          <w:p w:rsidR="0042231A" w:rsidRPr="009E4969" w:rsidRDefault="0042231A" w:rsidP="0042231A">
            <w:pPr>
              <w:spacing w:after="0" w:line="240" w:lineRule="auto"/>
              <w:rPr>
                <w:rFonts w:ascii="Times New Roman" w:eastAsia="Times New Roman" w:hAnsi="Times New Roman" w:cs="Times New Roman"/>
                <w:color w:val="000000"/>
              </w:rPr>
            </w:pPr>
          </w:p>
        </w:tc>
        <w:tc>
          <w:tcPr>
            <w:tcW w:w="3778" w:type="dxa"/>
            <w:gridSpan w:val="2"/>
            <w:shd w:val="clear" w:color="auto" w:fill="auto"/>
          </w:tcPr>
          <w:p w:rsidR="0042231A" w:rsidRPr="009E4969" w:rsidRDefault="0042231A" w:rsidP="0042231A">
            <w:pPr>
              <w:spacing w:after="0" w:line="240" w:lineRule="auto"/>
              <w:rPr>
                <w:rFonts w:ascii="Times New Roman" w:eastAsia="Times New Roman" w:hAnsi="Times New Roman" w:cs="Times New Roman"/>
                <w:color w:val="000000"/>
              </w:rPr>
            </w:pPr>
          </w:p>
        </w:tc>
        <w:tc>
          <w:tcPr>
            <w:tcW w:w="4760" w:type="dxa"/>
            <w:gridSpan w:val="2"/>
            <w:shd w:val="clear" w:color="auto" w:fill="auto"/>
          </w:tcPr>
          <w:p w:rsidR="0042231A" w:rsidRPr="009E4969"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Xem xét bổ sung điều, khoản: xem xét phụ cấp độc hại phù hợp cho DS LS nếu tham gia đi buồng bệnh của BS</w:t>
            </w:r>
          </w:p>
        </w:tc>
        <w:tc>
          <w:tcPr>
            <w:tcW w:w="1783" w:type="dxa"/>
            <w:gridSpan w:val="2"/>
            <w:shd w:val="clear" w:color="auto" w:fill="auto"/>
          </w:tcPr>
          <w:p w:rsidR="0042231A" w:rsidRPr="009E4969" w:rsidRDefault="0042231A" w:rsidP="0042231A">
            <w:pPr>
              <w:spacing w:after="0" w:line="240" w:lineRule="auto"/>
              <w:rPr>
                <w:rFonts w:ascii="Times New Roman" w:eastAsia="Times New Roman" w:hAnsi="Times New Roman" w:cs="Times New Roman"/>
                <w:color w:val="000000"/>
              </w:rPr>
            </w:pPr>
            <w:r w:rsidRPr="009E4969">
              <w:rPr>
                <w:rFonts w:ascii="Times New Roman" w:eastAsia="Times New Roman" w:hAnsi="Times New Roman" w:cs="Times New Roman"/>
                <w:color w:val="000000"/>
              </w:rPr>
              <w:t>BV Ung Bướu Đà Nẵng</w:t>
            </w:r>
          </w:p>
        </w:tc>
        <w:tc>
          <w:tcPr>
            <w:tcW w:w="3959" w:type="dxa"/>
            <w:gridSpan w:val="2"/>
            <w:vMerge/>
            <w:shd w:val="clear" w:color="auto" w:fill="auto"/>
          </w:tcPr>
          <w:p w:rsidR="0042231A" w:rsidRDefault="0042231A" w:rsidP="0042231A">
            <w:pPr>
              <w:spacing w:after="0" w:line="240" w:lineRule="auto"/>
              <w:rPr>
                <w:rFonts w:ascii="Times New Roman" w:eastAsia="Times New Roman" w:hAnsi="Times New Roman" w:cs="Times New Roman"/>
                <w:color w:val="FF0000"/>
              </w:rPr>
            </w:pPr>
          </w:p>
        </w:tc>
      </w:tr>
    </w:tbl>
    <w:p w:rsidR="001D5A9A" w:rsidRDefault="001D5A9A"/>
    <w:sectPr w:rsidR="001D5A9A" w:rsidSect="00D93D95">
      <w:footerReference w:type="default" r:id="rId9"/>
      <w:pgSz w:w="16834" w:h="11909" w:orient="landscape" w:code="9"/>
      <w:pgMar w:top="720" w:right="1440" w:bottom="720" w:left="1440" w:header="432"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ED0" w:rsidRDefault="00F62ED0" w:rsidP="00D93D95">
      <w:pPr>
        <w:spacing w:after="0" w:line="240" w:lineRule="auto"/>
      </w:pPr>
      <w:r>
        <w:separator/>
      </w:r>
    </w:p>
  </w:endnote>
  <w:endnote w:type="continuationSeparator" w:id="0">
    <w:p w:rsidR="00F62ED0" w:rsidRDefault="00F62ED0" w:rsidP="00D93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540479"/>
      <w:docPartObj>
        <w:docPartGallery w:val="Page Numbers (Bottom of Page)"/>
        <w:docPartUnique/>
      </w:docPartObj>
    </w:sdtPr>
    <w:sdtEndPr/>
    <w:sdtContent>
      <w:p w:rsidR="004A0998" w:rsidRDefault="004A0998">
        <w:pPr>
          <w:pStyle w:val="Footer"/>
          <w:jc w:val="right"/>
        </w:pPr>
        <w:r>
          <w:fldChar w:fldCharType="begin"/>
        </w:r>
        <w:r>
          <w:instrText xml:space="preserve"> PAGE   \* MERGEFORMAT </w:instrText>
        </w:r>
        <w:r>
          <w:fldChar w:fldCharType="separate"/>
        </w:r>
        <w:r w:rsidR="00576F7C">
          <w:rPr>
            <w:noProof/>
          </w:rPr>
          <w:t>1</w:t>
        </w:r>
        <w:r>
          <w:fldChar w:fldCharType="end"/>
        </w:r>
      </w:p>
    </w:sdtContent>
  </w:sdt>
  <w:p w:rsidR="004A0998" w:rsidRDefault="004A09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ED0" w:rsidRDefault="00F62ED0" w:rsidP="00D93D95">
      <w:pPr>
        <w:spacing w:after="0" w:line="240" w:lineRule="auto"/>
      </w:pPr>
      <w:r>
        <w:separator/>
      </w:r>
    </w:p>
  </w:footnote>
  <w:footnote w:type="continuationSeparator" w:id="0">
    <w:p w:rsidR="00F62ED0" w:rsidRDefault="00F62ED0" w:rsidP="00D93D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F2BDD"/>
    <w:multiLevelType w:val="hybridMultilevel"/>
    <w:tmpl w:val="ED06C5B6"/>
    <w:lvl w:ilvl="0" w:tplc="05528B8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146259"/>
    <w:multiLevelType w:val="hybridMultilevel"/>
    <w:tmpl w:val="B72E08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590212"/>
    <w:multiLevelType w:val="hybridMultilevel"/>
    <w:tmpl w:val="630A1580"/>
    <w:lvl w:ilvl="0" w:tplc="05528B8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880491"/>
    <w:multiLevelType w:val="hybridMultilevel"/>
    <w:tmpl w:val="BDB8B61E"/>
    <w:lvl w:ilvl="0" w:tplc="60B0D56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E0471A"/>
    <w:multiLevelType w:val="hybridMultilevel"/>
    <w:tmpl w:val="8CF4146A"/>
    <w:lvl w:ilvl="0" w:tplc="0DFE36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BVT">
    <w15:presenceInfo w15:providerId="None" w15:userId="AutoBV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969"/>
    <w:rsid w:val="000140BC"/>
    <w:rsid w:val="00046C9D"/>
    <w:rsid w:val="00071A81"/>
    <w:rsid w:val="000724AD"/>
    <w:rsid w:val="00082CA3"/>
    <w:rsid w:val="00083B35"/>
    <w:rsid w:val="000874D5"/>
    <w:rsid w:val="000A3AA1"/>
    <w:rsid w:val="000B13DE"/>
    <w:rsid w:val="000B2E43"/>
    <w:rsid w:val="000B46C3"/>
    <w:rsid w:val="000C3B3F"/>
    <w:rsid w:val="000C48E1"/>
    <w:rsid w:val="000D0181"/>
    <w:rsid w:val="000F39AB"/>
    <w:rsid w:val="000F4CD9"/>
    <w:rsid w:val="000F75B2"/>
    <w:rsid w:val="00104CCE"/>
    <w:rsid w:val="00105079"/>
    <w:rsid w:val="001110AC"/>
    <w:rsid w:val="00113080"/>
    <w:rsid w:val="00116469"/>
    <w:rsid w:val="00124231"/>
    <w:rsid w:val="001262CB"/>
    <w:rsid w:val="00140ACC"/>
    <w:rsid w:val="00162055"/>
    <w:rsid w:val="0016325F"/>
    <w:rsid w:val="00170192"/>
    <w:rsid w:val="0017220A"/>
    <w:rsid w:val="001779EB"/>
    <w:rsid w:val="0019064B"/>
    <w:rsid w:val="001B0E15"/>
    <w:rsid w:val="001C2C1C"/>
    <w:rsid w:val="001D5A9A"/>
    <w:rsid w:val="001D7F32"/>
    <w:rsid w:val="001F2441"/>
    <w:rsid w:val="001F3905"/>
    <w:rsid w:val="00207DFC"/>
    <w:rsid w:val="00211412"/>
    <w:rsid w:val="00212A0A"/>
    <w:rsid w:val="0021431C"/>
    <w:rsid w:val="00224294"/>
    <w:rsid w:val="002321BD"/>
    <w:rsid w:val="002325EF"/>
    <w:rsid w:val="00257B6B"/>
    <w:rsid w:val="0029527C"/>
    <w:rsid w:val="002A106B"/>
    <w:rsid w:val="002A61B5"/>
    <w:rsid w:val="002C4C93"/>
    <w:rsid w:val="002D4EAB"/>
    <w:rsid w:val="002D5D48"/>
    <w:rsid w:val="002E1693"/>
    <w:rsid w:val="002E64DA"/>
    <w:rsid w:val="002F4B3E"/>
    <w:rsid w:val="002F6586"/>
    <w:rsid w:val="002F7B0E"/>
    <w:rsid w:val="0030603A"/>
    <w:rsid w:val="00312BA3"/>
    <w:rsid w:val="00336685"/>
    <w:rsid w:val="00343FA3"/>
    <w:rsid w:val="00345F1B"/>
    <w:rsid w:val="0034750C"/>
    <w:rsid w:val="00357A22"/>
    <w:rsid w:val="00361257"/>
    <w:rsid w:val="0037182A"/>
    <w:rsid w:val="00384F90"/>
    <w:rsid w:val="00385B36"/>
    <w:rsid w:val="00392AA3"/>
    <w:rsid w:val="00395529"/>
    <w:rsid w:val="003A2E93"/>
    <w:rsid w:val="003B0F00"/>
    <w:rsid w:val="003E7E18"/>
    <w:rsid w:val="003E7F90"/>
    <w:rsid w:val="003F43D2"/>
    <w:rsid w:val="00401E03"/>
    <w:rsid w:val="004103C0"/>
    <w:rsid w:val="0042231A"/>
    <w:rsid w:val="00440983"/>
    <w:rsid w:val="00455D1D"/>
    <w:rsid w:val="00457EA4"/>
    <w:rsid w:val="00460708"/>
    <w:rsid w:val="00472C6F"/>
    <w:rsid w:val="00480135"/>
    <w:rsid w:val="00494386"/>
    <w:rsid w:val="004A0998"/>
    <w:rsid w:val="004B037D"/>
    <w:rsid w:val="004B1D23"/>
    <w:rsid w:val="004D1A27"/>
    <w:rsid w:val="005235FD"/>
    <w:rsid w:val="00523CFA"/>
    <w:rsid w:val="00567B82"/>
    <w:rsid w:val="00570AF7"/>
    <w:rsid w:val="00570D7B"/>
    <w:rsid w:val="00576F7C"/>
    <w:rsid w:val="00577904"/>
    <w:rsid w:val="005779DE"/>
    <w:rsid w:val="005A37E4"/>
    <w:rsid w:val="005A4D9B"/>
    <w:rsid w:val="005A5BA6"/>
    <w:rsid w:val="005B1493"/>
    <w:rsid w:val="005B247A"/>
    <w:rsid w:val="005C4269"/>
    <w:rsid w:val="005C6F0E"/>
    <w:rsid w:val="005C741A"/>
    <w:rsid w:val="005C7C1A"/>
    <w:rsid w:val="005E172E"/>
    <w:rsid w:val="005E2067"/>
    <w:rsid w:val="00606EF5"/>
    <w:rsid w:val="006070B2"/>
    <w:rsid w:val="006105DF"/>
    <w:rsid w:val="00622D10"/>
    <w:rsid w:val="006252AD"/>
    <w:rsid w:val="00627234"/>
    <w:rsid w:val="00627BB2"/>
    <w:rsid w:val="00652001"/>
    <w:rsid w:val="00656E4C"/>
    <w:rsid w:val="006650F8"/>
    <w:rsid w:val="006663C7"/>
    <w:rsid w:val="00667E2A"/>
    <w:rsid w:val="00682291"/>
    <w:rsid w:val="006936C3"/>
    <w:rsid w:val="006963C2"/>
    <w:rsid w:val="00697928"/>
    <w:rsid w:val="006A5542"/>
    <w:rsid w:val="006C00D5"/>
    <w:rsid w:val="006C3A60"/>
    <w:rsid w:val="006C5C2D"/>
    <w:rsid w:val="006C6AC2"/>
    <w:rsid w:val="006F7075"/>
    <w:rsid w:val="00702C96"/>
    <w:rsid w:val="00704706"/>
    <w:rsid w:val="00707E11"/>
    <w:rsid w:val="00707E4B"/>
    <w:rsid w:val="00717080"/>
    <w:rsid w:val="00717AFD"/>
    <w:rsid w:val="0072351A"/>
    <w:rsid w:val="00740870"/>
    <w:rsid w:val="00773177"/>
    <w:rsid w:val="00782858"/>
    <w:rsid w:val="00790246"/>
    <w:rsid w:val="00797DFB"/>
    <w:rsid w:val="007D36EA"/>
    <w:rsid w:val="007D783C"/>
    <w:rsid w:val="007D7F23"/>
    <w:rsid w:val="007E2227"/>
    <w:rsid w:val="007F02AA"/>
    <w:rsid w:val="007F1D26"/>
    <w:rsid w:val="00805BC2"/>
    <w:rsid w:val="008219F7"/>
    <w:rsid w:val="00821E70"/>
    <w:rsid w:val="00824637"/>
    <w:rsid w:val="00824B0B"/>
    <w:rsid w:val="00824BA1"/>
    <w:rsid w:val="00826EFC"/>
    <w:rsid w:val="00830491"/>
    <w:rsid w:val="0083102E"/>
    <w:rsid w:val="00833181"/>
    <w:rsid w:val="00863C57"/>
    <w:rsid w:val="00865F27"/>
    <w:rsid w:val="00871089"/>
    <w:rsid w:val="00887B56"/>
    <w:rsid w:val="008A1BCC"/>
    <w:rsid w:val="008A215A"/>
    <w:rsid w:val="008B76F8"/>
    <w:rsid w:val="008C18B9"/>
    <w:rsid w:val="008D60D0"/>
    <w:rsid w:val="008F3F33"/>
    <w:rsid w:val="008F416B"/>
    <w:rsid w:val="00900CF8"/>
    <w:rsid w:val="00911BB9"/>
    <w:rsid w:val="00911F2D"/>
    <w:rsid w:val="009127D1"/>
    <w:rsid w:val="0091722A"/>
    <w:rsid w:val="00920A80"/>
    <w:rsid w:val="009348EF"/>
    <w:rsid w:val="00937500"/>
    <w:rsid w:val="009477E2"/>
    <w:rsid w:val="00963767"/>
    <w:rsid w:val="00965E8C"/>
    <w:rsid w:val="00975CCE"/>
    <w:rsid w:val="009822CD"/>
    <w:rsid w:val="009968AF"/>
    <w:rsid w:val="009A7B4F"/>
    <w:rsid w:val="009B3660"/>
    <w:rsid w:val="009D6364"/>
    <w:rsid w:val="009D6F8A"/>
    <w:rsid w:val="009E4969"/>
    <w:rsid w:val="009E5F0A"/>
    <w:rsid w:val="009F0A54"/>
    <w:rsid w:val="009F39D8"/>
    <w:rsid w:val="009F78CD"/>
    <w:rsid w:val="00A144BC"/>
    <w:rsid w:val="00A36255"/>
    <w:rsid w:val="00A459DE"/>
    <w:rsid w:val="00A50D6A"/>
    <w:rsid w:val="00A567D5"/>
    <w:rsid w:val="00A63B4F"/>
    <w:rsid w:val="00A6528F"/>
    <w:rsid w:val="00A818AA"/>
    <w:rsid w:val="00A830A8"/>
    <w:rsid w:val="00A8655C"/>
    <w:rsid w:val="00A96811"/>
    <w:rsid w:val="00AB7B1A"/>
    <w:rsid w:val="00AC104B"/>
    <w:rsid w:val="00AF31FB"/>
    <w:rsid w:val="00B00625"/>
    <w:rsid w:val="00B1709E"/>
    <w:rsid w:val="00B35BE1"/>
    <w:rsid w:val="00B54AFA"/>
    <w:rsid w:val="00B75494"/>
    <w:rsid w:val="00B76F0B"/>
    <w:rsid w:val="00B82AAE"/>
    <w:rsid w:val="00B90EA2"/>
    <w:rsid w:val="00BA3F16"/>
    <w:rsid w:val="00BB31AA"/>
    <w:rsid w:val="00BC0DD3"/>
    <w:rsid w:val="00BC2CCF"/>
    <w:rsid w:val="00BF4898"/>
    <w:rsid w:val="00C806F5"/>
    <w:rsid w:val="00C82D8A"/>
    <w:rsid w:val="00C83CB8"/>
    <w:rsid w:val="00C87C71"/>
    <w:rsid w:val="00CA1ACC"/>
    <w:rsid w:val="00CA26E3"/>
    <w:rsid w:val="00CB416F"/>
    <w:rsid w:val="00CB7D6F"/>
    <w:rsid w:val="00CD2AEF"/>
    <w:rsid w:val="00CE56DE"/>
    <w:rsid w:val="00D021EF"/>
    <w:rsid w:val="00D043E4"/>
    <w:rsid w:val="00D06704"/>
    <w:rsid w:val="00D14CF3"/>
    <w:rsid w:val="00D249C9"/>
    <w:rsid w:val="00D252E1"/>
    <w:rsid w:val="00D25784"/>
    <w:rsid w:val="00D33B29"/>
    <w:rsid w:val="00D37AD8"/>
    <w:rsid w:val="00D66C41"/>
    <w:rsid w:val="00D70B2F"/>
    <w:rsid w:val="00D72B3B"/>
    <w:rsid w:val="00D72C75"/>
    <w:rsid w:val="00D8280E"/>
    <w:rsid w:val="00D93D95"/>
    <w:rsid w:val="00DA10A8"/>
    <w:rsid w:val="00DA3AE3"/>
    <w:rsid w:val="00DD2300"/>
    <w:rsid w:val="00E00D24"/>
    <w:rsid w:val="00E05CF2"/>
    <w:rsid w:val="00E15765"/>
    <w:rsid w:val="00E208EE"/>
    <w:rsid w:val="00E23751"/>
    <w:rsid w:val="00E261A9"/>
    <w:rsid w:val="00E26440"/>
    <w:rsid w:val="00E321E2"/>
    <w:rsid w:val="00E36F0A"/>
    <w:rsid w:val="00E7370F"/>
    <w:rsid w:val="00E76963"/>
    <w:rsid w:val="00E92AA7"/>
    <w:rsid w:val="00E969D9"/>
    <w:rsid w:val="00E978C6"/>
    <w:rsid w:val="00EA439A"/>
    <w:rsid w:val="00EE10EE"/>
    <w:rsid w:val="00EE4307"/>
    <w:rsid w:val="00EF4535"/>
    <w:rsid w:val="00F100DD"/>
    <w:rsid w:val="00F106AA"/>
    <w:rsid w:val="00F31509"/>
    <w:rsid w:val="00F4421F"/>
    <w:rsid w:val="00F55249"/>
    <w:rsid w:val="00F62ED0"/>
    <w:rsid w:val="00F64467"/>
    <w:rsid w:val="00F6465A"/>
    <w:rsid w:val="00F653C2"/>
    <w:rsid w:val="00F666B3"/>
    <w:rsid w:val="00F83A4E"/>
    <w:rsid w:val="00FA2D9E"/>
    <w:rsid w:val="00FC2105"/>
    <w:rsid w:val="00FD02AE"/>
    <w:rsid w:val="00FE330E"/>
    <w:rsid w:val="00FF12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bodytext">
    <w:name w:val="Main body text"/>
    <w:basedOn w:val="Normal"/>
    <w:rsid w:val="00257B6B"/>
    <w:pPr>
      <w:tabs>
        <w:tab w:val="left" w:pos="720"/>
      </w:tabs>
      <w:spacing w:after="0" w:line="360" w:lineRule="auto"/>
      <w:jc w:val="both"/>
    </w:pPr>
    <w:rPr>
      <w:rFonts w:ascii="Arial" w:eastAsia="Times New Roman" w:hAnsi="Arial" w:cs="Angsana New"/>
      <w:color w:val="000000"/>
      <w:sz w:val="24"/>
      <w:szCs w:val="24"/>
      <w:lang w:val="en-GB"/>
    </w:rPr>
  </w:style>
  <w:style w:type="paragraph" w:styleId="ListParagraph">
    <w:name w:val="List Paragraph"/>
    <w:basedOn w:val="Normal"/>
    <w:uiPriority w:val="34"/>
    <w:qFormat/>
    <w:rsid w:val="00975CCE"/>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6252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52AD"/>
    <w:rPr>
      <w:rFonts w:ascii="Segoe UI" w:hAnsi="Segoe UI" w:cs="Segoe UI"/>
      <w:sz w:val="18"/>
      <w:szCs w:val="18"/>
    </w:rPr>
  </w:style>
  <w:style w:type="paragraph" w:styleId="Header">
    <w:name w:val="header"/>
    <w:basedOn w:val="Normal"/>
    <w:link w:val="HeaderChar"/>
    <w:uiPriority w:val="99"/>
    <w:semiHidden/>
    <w:unhideWhenUsed/>
    <w:rsid w:val="006963C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963C2"/>
  </w:style>
  <w:style w:type="paragraph" w:styleId="Footer">
    <w:name w:val="footer"/>
    <w:basedOn w:val="Normal"/>
    <w:link w:val="FooterChar"/>
    <w:uiPriority w:val="99"/>
    <w:unhideWhenUsed/>
    <w:rsid w:val="006963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63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bodytext">
    <w:name w:val="Main body text"/>
    <w:basedOn w:val="Normal"/>
    <w:rsid w:val="00257B6B"/>
    <w:pPr>
      <w:tabs>
        <w:tab w:val="left" w:pos="720"/>
      </w:tabs>
      <w:spacing w:after="0" w:line="360" w:lineRule="auto"/>
      <w:jc w:val="both"/>
    </w:pPr>
    <w:rPr>
      <w:rFonts w:ascii="Arial" w:eastAsia="Times New Roman" w:hAnsi="Arial" w:cs="Angsana New"/>
      <w:color w:val="000000"/>
      <w:sz w:val="24"/>
      <w:szCs w:val="24"/>
      <w:lang w:val="en-GB"/>
    </w:rPr>
  </w:style>
  <w:style w:type="paragraph" w:styleId="ListParagraph">
    <w:name w:val="List Paragraph"/>
    <w:basedOn w:val="Normal"/>
    <w:uiPriority w:val="34"/>
    <w:qFormat/>
    <w:rsid w:val="00975CCE"/>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6252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52AD"/>
    <w:rPr>
      <w:rFonts w:ascii="Segoe UI" w:hAnsi="Segoe UI" w:cs="Segoe UI"/>
      <w:sz w:val="18"/>
      <w:szCs w:val="18"/>
    </w:rPr>
  </w:style>
  <w:style w:type="paragraph" w:styleId="Header">
    <w:name w:val="header"/>
    <w:basedOn w:val="Normal"/>
    <w:link w:val="HeaderChar"/>
    <w:uiPriority w:val="99"/>
    <w:semiHidden/>
    <w:unhideWhenUsed/>
    <w:rsid w:val="006963C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963C2"/>
  </w:style>
  <w:style w:type="paragraph" w:styleId="Footer">
    <w:name w:val="footer"/>
    <w:basedOn w:val="Normal"/>
    <w:link w:val="FooterChar"/>
    <w:uiPriority w:val="99"/>
    <w:unhideWhenUsed/>
    <w:rsid w:val="006963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6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5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41373-143B-414B-B743-7B5FB867D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1628</Words>
  <Characters>9281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AutoBVT</cp:lastModifiedBy>
  <cp:revision>2</cp:revision>
  <cp:lastPrinted>2020-02-10T09:11:00Z</cp:lastPrinted>
  <dcterms:created xsi:type="dcterms:W3CDTF">2020-02-28T09:18:00Z</dcterms:created>
  <dcterms:modified xsi:type="dcterms:W3CDTF">2020-02-28T09:18:00Z</dcterms:modified>
</cp:coreProperties>
</file>